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9FB" w:rsidRDefault="00A869FB" w:rsidP="00A869F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летней оздоровительной кампании</w:t>
      </w:r>
    </w:p>
    <w:p w:rsidR="00A869FB" w:rsidRDefault="00A869FB" w:rsidP="00A869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9FB" w:rsidRPr="00A869FB" w:rsidRDefault="00A869FB" w:rsidP="00A869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– особенное время! Каждый день полон новых событий, новых знакомств, достижений.  Пожалуй, нет более счастливого времени для детей и взрослых, чем летние каникулы. По данным Министерства образования и науки Алтайского края летом 2019 года отдохнуло более 175 тысяч детей, в том числе более 60 тысяч детей из числа социально незащищенных.</w:t>
      </w:r>
      <w:bookmarkStart w:id="0" w:name="_GoBack"/>
      <w:bookmarkEnd w:id="0"/>
    </w:p>
    <w:p w:rsidR="00A869FB" w:rsidRPr="00A869FB" w:rsidRDefault="00A869FB" w:rsidP="00A869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районе летний отдых детей был организован в 19 – </w:t>
      </w:r>
      <w:proofErr w:type="spellStart"/>
      <w:r w:rsidRPr="00A869FB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A8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пришкольных лагерях  и оздоровлено 510 детей.</w:t>
      </w:r>
    </w:p>
    <w:p w:rsidR="00A869FB" w:rsidRPr="00A869FB" w:rsidRDefault="00A869FB" w:rsidP="00A869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летних оздоровительных учреждений осуществлялась при наличии санитарно-эпидемиологических заключений.</w:t>
      </w:r>
    </w:p>
    <w:p w:rsidR="00A869FB" w:rsidRPr="00A869FB" w:rsidRDefault="00A869FB" w:rsidP="00A869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к летней оздоровительной кампании мы ставили для себя цель в полном объеме выполнить три самые важные задачи: укрепить здоровье ребенка, создать атмосферу постоянной занятости и заинтересованности детей во время отдыха и обеспечить безопасность отдыхающих. И сегодня мы готовы подвести итог проделанной работы.</w:t>
      </w:r>
    </w:p>
    <w:p w:rsidR="00A869FB" w:rsidRPr="00A869FB" w:rsidRDefault="00A869FB" w:rsidP="00A869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из местного бюджета выделяются средства на проведение летней оздоровительной кампании. В 2019 году сумма составила 777000 рублей.</w:t>
      </w:r>
    </w:p>
    <w:p w:rsidR="00A869FB" w:rsidRPr="00A869FB" w:rsidRDefault="00A869FB" w:rsidP="00A86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FB">
        <w:rPr>
          <w:rFonts w:ascii="Times New Roman" w:eastAsia="Calibri" w:hAnsi="Times New Roman" w:cs="Times New Roman"/>
          <w:sz w:val="28"/>
          <w:szCs w:val="28"/>
        </w:rPr>
        <w:t>Стоимость путевки составила 1980 рублей (минимальная стоимость набора продуктов питания на одного ребенка в день 100,00 рублей в лагерях дневного пребывания с продолжительностью смены 18 рабочих дней в период летних каникул), родительская доля составила 495 рублей (25% от ее стоимости).</w:t>
      </w:r>
    </w:p>
    <w:p w:rsidR="00A869FB" w:rsidRPr="00A869FB" w:rsidRDefault="00A869FB" w:rsidP="00A86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FB">
        <w:rPr>
          <w:rFonts w:ascii="Times New Roman" w:eastAsia="Calibri" w:hAnsi="Times New Roman" w:cs="Times New Roman"/>
          <w:sz w:val="28"/>
          <w:szCs w:val="28"/>
        </w:rPr>
        <w:t>Пришкольные лагеря в этом году начали свою работу неодновременно. 12 школ встретили детей с 10 июня, а 7 школ с 17 июня, чтобы не сорвать экзамены и осуществить подвоз детей из филиалов в базовые школы.</w:t>
      </w:r>
    </w:p>
    <w:p w:rsidR="00A869FB" w:rsidRPr="00A869FB" w:rsidRDefault="00A869FB" w:rsidP="00A869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 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A869FB" w:rsidRPr="00A869FB" w:rsidRDefault="00A869FB" w:rsidP="00A869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Необходимая информация об организации летнего отдыха детей в пришкольных лагерях школами была доведена до родителей на родительских собраниях, через школьные сайты и  информационные стенды.</w:t>
      </w:r>
    </w:p>
    <w:p w:rsidR="00A869FB" w:rsidRPr="00A869FB" w:rsidRDefault="00A869FB" w:rsidP="00A869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безопасного и полноценного отдыха обучающихся была подготовлена необходимая нормативная и материальная база, подготовлены помещения для занятий творчеством и занятий спортом, назначены ответственные за организацию оздоровления и обеспечение безопасности оздоровления детей в период летних каникул.</w:t>
      </w:r>
    </w:p>
    <w:p w:rsidR="00A869FB" w:rsidRPr="00A869FB" w:rsidRDefault="00A869FB" w:rsidP="00A86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Содержание работы в лагерях дневного пребывания определила программа, в тематическом планировании которой  нашли место различные по форме и способу организации мероприятия.</w:t>
      </w:r>
    </w:p>
    <w:p w:rsidR="00A869FB" w:rsidRPr="00A869FB" w:rsidRDefault="00A869FB" w:rsidP="00A86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    Особенность планирования мероприятий – это наличие «изюминки» на каждый день. Каждый день – новая тема: </w:t>
      </w:r>
      <w:proofErr w:type="gramStart"/>
      <w:r w:rsidRPr="00A869F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знакомства и идей», «День рекордов, здоровья и спорта», «День книги», «День защиты детей», «День творчества», «День Солнца», «День путешественника», «День Земли», «День сказок А.С. Пушкина», «День России», «День безопасности и здоровья», «День мультфильмов», «День смеха», «День веселых игр», «День закрытия площадки» и т.д. </w:t>
      </w:r>
      <w:proofErr w:type="gramEnd"/>
    </w:p>
    <w:p w:rsidR="00A869FB" w:rsidRPr="00A869FB" w:rsidRDefault="00A869FB" w:rsidP="00A869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тематических дней прошли профилактические мероприятия, подвижные игры, патриотические конкурсы и выставки, развлекательные конкурсы. </w:t>
      </w:r>
    </w:p>
    <w:p w:rsidR="00A869FB" w:rsidRPr="00A869FB" w:rsidRDefault="00A869FB" w:rsidP="00A869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оформлены уголки отрядов, уголки здоровья, стенды по правилам дорожного движения и пожарной безопасности, информационный стенд лагеря. Выполнены планы мероприятий по ППБ и ПДД. </w:t>
      </w:r>
    </w:p>
    <w:p w:rsidR="00A869FB" w:rsidRPr="00A869FB" w:rsidRDefault="00A869FB" w:rsidP="00A869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плана мероприятий были организованы  спортивные конкурсы, игры и эстафеты, подвижные игры на свежем воздухе. Физкультурно-оздоровительные мероприятия проводились либо на спортивных площадках с использованием спортивного инвентаря - мячей, скакалок, обручей, либо в спортивных залах.</w:t>
      </w:r>
    </w:p>
    <w:p w:rsidR="00A869FB" w:rsidRPr="00A869FB" w:rsidRDefault="00A869FB" w:rsidP="00A86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  Ребята хорошо отдохнули, получили заряд бодрости, расширили свой кругозор, укрепили и сохранили своё физическое здоровье.</w:t>
      </w:r>
    </w:p>
    <w:p w:rsidR="00A869FB" w:rsidRPr="00A869FB" w:rsidRDefault="00A869FB" w:rsidP="00A869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по образованию отслеживались качество и своевременность проведения запланированных мероприятий. График мероприятий выполнен всеми обозначенными ответственными лицами.</w:t>
      </w:r>
    </w:p>
    <w:p w:rsidR="00A869FB" w:rsidRPr="00A869FB" w:rsidRDefault="00A869FB" w:rsidP="00A86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Анализ деятельности лагеря дневного пребывания детей показал, что выполнены все поставленные задачи,  были созданы условия для раскрытия творческих способностей каждого обучающегося  и укрепления здоровья каждого конкретного ребенка через комплекс оздоровительных мероприятий и организацию спортивной и досуговой деятельности.</w:t>
      </w:r>
    </w:p>
    <w:p w:rsidR="00A869FB" w:rsidRPr="00A869FB" w:rsidRDefault="00A869FB" w:rsidP="00A86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869FB">
        <w:rPr>
          <w:rFonts w:ascii="Times New Roman" w:eastAsia="Calibri" w:hAnsi="Times New Roman" w:cs="Times New Roman"/>
          <w:sz w:val="28"/>
          <w:szCs w:val="28"/>
        </w:rPr>
        <w:t xml:space="preserve">В загородные лагеря в 2019 году выкупили путевки 9 учащихся ОУ района: лагерь «Космос» - 1 учащийся из </w:t>
      </w:r>
      <w:proofErr w:type="spellStart"/>
      <w:r w:rsidRPr="00A869FB">
        <w:rPr>
          <w:rFonts w:ascii="Times New Roman" w:eastAsia="Calibri" w:hAnsi="Times New Roman" w:cs="Times New Roman"/>
          <w:sz w:val="28"/>
          <w:szCs w:val="28"/>
        </w:rPr>
        <w:t>Красносельской</w:t>
      </w:r>
      <w:proofErr w:type="spellEnd"/>
      <w:r w:rsidRPr="00A869FB">
        <w:rPr>
          <w:rFonts w:ascii="Times New Roman" w:eastAsia="Calibri" w:hAnsi="Times New Roman" w:cs="Times New Roman"/>
          <w:sz w:val="28"/>
          <w:szCs w:val="28"/>
        </w:rPr>
        <w:t xml:space="preserve"> СОШ, лагерь «Юность» посетили 3 учащихся из </w:t>
      </w:r>
      <w:proofErr w:type="spellStart"/>
      <w:r w:rsidRPr="00A869FB">
        <w:rPr>
          <w:rFonts w:ascii="Times New Roman" w:eastAsia="Calibri" w:hAnsi="Times New Roman" w:cs="Times New Roman"/>
          <w:sz w:val="28"/>
          <w:szCs w:val="28"/>
        </w:rPr>
        <w:t>Кабаковской</w:t>
      </w:r>
      <w:proofErr w:type="spellEnd"/>
      <w:r w:rsidRPr="00A869FB">
        <w:rPr>
          <w:rFonts w:ascii="Times New Roman" w:eastAsia="Calibri" w:hAnsi="Times New Roman" w:cs="Times New Roman"/>
          <w:sz w:val="28"/>
          <w:szCs w:val="28"/>
        </w:rPr>
        <w:t xml:space="preserve"> СОШ, </w:t>
      </w:r>
      <w:proofErr w:type="spellStart"/>
      <w:r w:rsidRPr="00A869FB">
        <w:rPr>
          <w:rFonts w:ascii="Times New Roman" w:eastAsia="Calibri" w:hAnsi="Times New Roman" w:cs="Times New Roman"/>
          <w:sz w:val="28"/>
          <w:szCs w:val="28"/>
        </w:rPr>
        <w:t>Большепанюшевской</w:t>
      </w:r>
      <w:proofErr w:type="spellEnd"/>
      <w:r w:rsidRPr="00A869FB">
        <w:rPr>
          <w:rFonts w:ascii="Times New Roman" w:eastAsia="Calibri" w:hAnsi="Times New Roman" w:cs="Times New Roman"/>
          <w:sz w:val="28"/>
          <w:szCs w:val="28"/>
        </w:rPr>
        <w:t xml:space="preserve"> СОШ и  </w:t>
      </w:r>
      <w:proofErr w:type="spellStart"/>
      <w:r w:rsidRPr="00A869FB">
        <w:rPr>
          <w:rFonts w:ascii="Times New Roman" w:eastAsia="Calibri" w:hAnsi="Times New Roman" w:cs="Times New Roman"/>
          <w:sz w:val="28"/>
          <w:szCs w:val="28"/>
        </w:rPr>
        <w:t>Моховской</w:t>
      </w:r>
      <w:proofErr w:type="spellEnd"/>
      <w:r w:rsidRPr="00A869FB">
        <w:rPr>
          <w:rFonts w:ascii="Times New Roman" w:eastAsia="Calibri" w:hAnsi="Times New Roman" w:cs="Times New Roman"/>
          <w:sz w:val="28"/>
          <w:szCs w:val="28"/>
        </w:rPr>
        <w:t xml:space="preserve"> СОШ, лагерь «Фадеев лог» - 1 учащийся из Солнечной СОШ, лагерь «Парус» - 1 ученик  из </w:t>
      </w:r>
      <w:proofErr w:type="spellStart"/>
      <w:r w:rsidRPr="00A869FB">
        <w:rPr>
          <w:rFonts w:ascii="Times New Roman" w:eastAsia="Calibri" w:hAnsi="Times New Roman" w:cs="Times New Roman"/>
          <w:sz w:val="28"/>
          <w:szCs w:val="28"/>
        </w:rPr>
        <w:t>Приалейской</w:t>
      </w:r>
      <w:proofErr w:type="spellEnd"/>
      <w:r w:rsidRPr="00A869FB">
        <w:rPr>
          <w:rFonts w:ascii="Times New Roman" w:eastAsia="Calibri" w:hAnsi="Times New Roman" w:cs="Times New Roman"/>
          <w:sz w:val="28"/>
          <w:szCs w:val="28"/>
        </w:rPr>
        <w:t xml:space="preserve"> СОШ и лагерь «Крылатых» посетили 3 ученика из филиала МБОУ «</w:t>
      </w:r>
      <w:proofErr w:type="spellStart"/>
      <w:r w:rsidRPr="00A869FB">
        <w:rPr>
          <w:rFonts w:ascii="Times New Roman" w:eastAsia="Calibri" w:hAnsi="Times New Roman" w:cs="Times New Roman"/>
          <w:sz w:val="28"/>
          <w:szCs w:val="28"/>
        </w:rPr>
        <w:t>Большепанюшевская</w:t>
      </w:r>
      <w:proofErr w:type="spellEnd"/>
      <w:r w:rsidRPr="00A869FB">
        <w:rPr>
          <w:rFonts w:ascii="Times New Roman" w:eastAsia="Calibri" w:hAnsi="Times New Roman" w:cs="Times New Roman"/>
          <w:sz w:val="28"/>
          <w:szCs w:val="28"/>
        </w:rPr>
        <w:t xml:space="preserve"> СОШ» - «</w:t>
      </w:r>
      <w:proofErr w:type="spellStart"/>
      <w:r w:rsidRPr="00A869FB">
        <w:rPr>
          <w:rFonts w:ascii="Times New Roman" w:eastAsia="Calibri" w:hAnsi="Times New Roman" w:cs="Times New Roman"/>
          <w:sz w:val="28"/>
          <w:szCs w:val="28"/>
        </w:rPr>
        <w:t>Безголосовская</w:t>
      </w:r>
      <w:proofErr w:type="spellEnd"/>
      <w:r w:rsidRPr="00A869FB">
        <w:rPr>
          <w:rFonts w:ascii="Times New Roman" w:eastAsia="Calibri" w:hAnsi="Times New Roman" w:cs="Times New Roman"/>
          <w:sz w:val="28"/>
          <w:szCs w:val="28"/>
        </w:rPr>
        <w:t xml:space="preserve"> СОШ».</w:t>
      </w:r>
      <w:proofErr w:type="gramEnd"/>
    </w:p>
    <w:p w:rsidR="00A869FB" w:rsidRPr="00A869FB" w:rsidRDefault="00A869FB" w:rsidP="00A86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FB">
        <w:rPr>
          <w:rFonts w:ascii="Times New Roman" w:eastAsia="Calibri" w:hAnsi="Times New Roman" w:cs="Times New Roman"/>
          <w:sz w:val="28"/>
          <w:szCs w:val="28"/>
        </w:rPr>
        <w:t xml:space="preserve">Также была проведена профильная смена спортивно-туристической направленности «Быть спортивным – это </w:t>
      </w:r>
      <w:proofErr w:type="gramStart"/>
      <w:r w:rsidRPr="00A869FB">
        <w:rPr>
          <w:rFonts w:ascii="Times New Roman" w:eastAsia="Calibri" w:hAnsi="Times New Roman" w:cs="Times New Roman"/>
          <w:sz w:val="28"/>
          <w:szCs w:val="28"/>
        </w:rPr>
        <w:t>здорово</w:t>
      </w:r>
      <w:proofErr w:type="gramEnd"/>
      <w:r w:rsidRPr="00A869FB">
        <w:rPr>
          <w:rFonts w:ascii="Times New Roman" w:eastAsia="Calibri" w:hAnsi="Times New Roman" w:cs="Times New Roman"/>
          <w:sz w:val="28"/>
          <w:szCs w:val="28"/>
        </w:rPr>
        <w:t>!» для 530 учащихся 5-10 классов на базе 19 средних общеобразовательных школ, продолжительность профильной смены в летний период – 10-14 дней, где работали спортивные секции и кружки, сельские библиотеки и клубы.</w:t>
      </w:r>
    </w:p>
    <w:p w:rsidR="00A869FB" w:rsidRPr="00A869FB" w:rsidRDefault="00A869FB" w:rsidP="00A86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FB">
        <w:rPr>
          <w:rFonts w:ascii="Times New Roman" w:eastAsia="Calibri" w:hAnsi="Times New Roman" w:cs="Times New Roman"/>
          <w:sz w:val="28"/>
          <w:szCs w:val="28"/>
        </w:rPr>
        <w:t>На базе МБОУ «</w:t>
      </w:r>
      <w:proofErr w:type="spellStart"/>
      <w:r w:rsidRPr="00A869FB">
        <w:rPr>
          <w:rFonts w:ascii="Times New Roman" w:eastAsia="Calibri" w:hAnsi="Times New Roman" w:cs="Times New Roman"/>
          <w:sz w:val="28"/>
          <w:szCs w:val="28"/>
        </w:rPr>
        <w:t>Большепанюшевская</w:t>
      </w:r>
      <w:proofErr w:type="spellEnd"/>
      <w:r w:rsidRPr="00A869FB">
        <w:rPr>
          <w:rFonts w:ascii="Times New Roman" w:eastAsia="Calibri" w:hAnsi="Times New Roman" w:cs="Times New Roman"/>
          <w:sz w:val="28"/>
          <w:szCs w:val="28"/>
        </w:rPr>
        <w:t xml:space="preserve"> СОШ» и её филиала </w:t>
      </w:r>
      <w:proofErr w:type="spellStart"/>
      <w:r w:rsidRPr="00A869FB">
        <w:rPr>
          <w:rFonts w:ascii="Times New Roman" w:eastAsia="Calibri" w:hAnsi="Times New Roman" w:cs="Times New Roman"/>
          <w:sz w:val="28"/>
          <w:szCs w:val="28"/>
        </w:rPr>
        <w:t>Безголосовская</w:t>
      </w:r>
      <w:proofErr w:type="spellEnd"/>
      <w:r w:rsidRPr="00A869FB">
        <w:rPr>
          <w:rFonts w:ascii="Times New Roman" w:eastAsia="Calibri" w:hAnsi="Times New Roman" w:cs="Times New Roman"/>
          <w:sz w:val="28"/>
          <w:szCs w:val="28"/>
        </w:rPr>
        <w:t xml:space="preserve"> СОШ была организована профильная смена «</w:t>
      </w:r>
      <w:proofErr w:type="spellStart"/>
      <w:r w:rsidRPr="00A869FB">
        <w:rPr>
          <w:rFonts w:ascii="Times New Roman" w:eastAsia="Calibri" w:hAnsi="Times New Roman" w:cs="Times New Roman"/>
          <w:sz w:val="28"/>
          <w:szCs w:val="28"/>
        </w:rPr>
        <w:t>Юнармия</w:t>
      </w:r>
      <w:proofErr w:type="spellEnd"/>
      <w:r w:rsidRPr="00A869FB">
        <w:rPr>
          <w:rFonts w:ascii="Times New Roman" w:eastAsia="Calibri" w:hAnsi="Times New Roman" w:cs="Times New Roman"/>
          <w:sz w:val="28"/>
          <w:szCs w:val="28"/>
        </w:rPr>
        <w:t xml:space="preserve">» для 14 учащихся, на базе </w:t>
      </w:r>
      <w:proofErr w:type="spellStart"/>
      <w:r w:rsidRPr="00A869FB">
        <w:rPr>
          <w:rFonts w:ascii="Times New Roman" w:eastAsia="Calibri" w:hAnsi="Times New Roman" w:cs="Times New Roman"/>
          <w:sz w:val="28"/>
          <w:szCs w:val="28"/>
        </w:rPr>
        <w:t>Плотавской</w:t>
      </w:r>
      <w:proofErr w:type="spellEnd"/>
      <w:r w:rsidRPr="00A869FB">
        <w:rPr>
          <w:rFonts w:ascii="Times New Roman" w:eastAsia="Calibri" w:hAnsi="Times New Roman" w:cs="Times New Roman"/>
          <w:sz w:val="28"/>
          <w:szCs w:val="28"/>
        </w:rPr>
        <w:t xml:space="preserve"> ООШ организована спортивная профильная смена «Спорт – превыше всего!» для 20 учащихся школы.</w:t>
      </w:r>
    </w:p>
    <w:p w:rsidR="00A869FB" w:rsidRPr="00A869FB" w:rsidRDefault="00A869FB" w:rsidP="00A869FB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18 учащихся </w:t>
      </w:r>
      <w:proofErr w:type="spellStart"/>
      <w:r w:rsidRPr="00A869FB">
        <w:rPr>
          <w:rFonts w:ascii="Times New Roman" w:eastAsia="Calibri" w:hAnsi="Times New Roman" w:cs="Times New Roman"/>
          <w:sz w:val="28"/>
          <w:szCs w:val="28"/>
        </w:rPr>
        <w:t>Алейского</w:t>
      </w:r>
      <w:proofErr w:type="spellEnd"/>
      <w:r w:rsidRPr="00A869FB">
        <w:rPr>
          <w:rFonts w:ascii="Times New Roman" w:eastAsia="Calibri" w:hAnsi="Times New Roman" w:cs="Times New Roman"/>
          <w:sz w:val="28"/>
          <w:szCs w:val="28"/>
        </w:rPr>
        <w:t xml:space="preserve"> района приняли участие в краевых профильных сменах в этом году:</w:t>
      </w:r>
    </w:p>
    <w:p w:rsidR="00A869FB" w:rsidRPr="00A869FB" w:rsidRDefault="00A869FB" w:rsidP="00A86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FB">
        <w:rPr>
          <w:rFonts w:ascii="Times New Roman" w:eastAsia="Calibri" w:hAnsi="Times New Roman" w:cs="Times New Roman"/>
          <w:sz w:val="28"/>
          <w:szCs w:val="28"/>
        </w:rPr>
        <w:t xml:space="preserve">3 учащихся района с 23.06 – 30.06 приняли участие в профильной смене Детского технопарка «Инженерные каникулы. Кванториум.22». </w:t>
      </w:r>
    </w:p>
    <w:p w:rsidR="00A869FB" w:rsidRPr="00A869FB" w:rsidRDefault="00A869FB" w:rsidP="00A86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FB">
        <w:rPr>
          <w:rFonts w:ascii="Times New Roman" w:eastAsia="Calibri" w:hAnsi="Times New Roman" w:cs="Times New Roman"/>
          <w:sz w:val="28"/>
          <w:szCs w:val="28"/>
        </w:rPr>
        <w:t>С 20-27 августа 4 ученика из МКОУ «</w:t>
      </w:r>
      <w:proofErr w:type="spellStart"/>
      <w:r w:rsidRPr="00A869FB">
        <w:rPr>
          <w:rFonts w:ascii="Times New Roman" w:eastAsia="Calibri" w:hAnsi="Times New Roman" w:cs="Times New Roman"/>
          <w:sz w:val="28"/>
          <w:szCs w:val="28"/>
        </w:rPr>
        <w:t>Приалейская</w:t>
      </w:r>
      <w:proofErr w:type="spellEnd"/>
      <w:r w:rsidRPr="00A869FB">
        <w:rPr>
          <w:rFonts w:ascii="Times New Roman" w:eastAsia="Calibri" w:hAnsi="Times New Roman" w:cs="Times New Roman"/>
          <w:sz w:val="28"/>
          <w:szCs w:val="28"/>
        </w:rPr>
        <w:t xml:space="preserve"> СОШ» приняли участие в краевой профильной смене «Безопасное колесо - 2019». </w:t>
      </w:r>
    </w:p>
    <w:p w:rsidR="00A869FB" w:rsidRPr="00A869FB" w:rsidRDefault="00A869FB" w:rsidP="00A86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FB">
        <w:rPr>
          <w:rFonts w:ascii="Times New Roman" w:eastAsia="Calibri" w:hAnsi="Times New Roman" w:cs="Times New Roman"/>
          <w:sz w:val="28"/>
          <w:szCs w:val="28"/>
        </w:rPr>
        <w:t>С 19 – 26 августа 10 учеников МБОУ «</w:t>
      </w:r>
      <w:proofErr w:type="spellStart"/>
      <w:r w:rsidRPr="00A869FB">
        <w:rPr>
          <w:rFonts w:ascii="Times New Roman" w:eastAsia="Calibri" w:hAnsi="Times New Roman" w:cs="Times New Roman"/>
          <w:sz w:val="28"/>
          <w:szCs w:val="28"/>
        </w:rPr>
        <w:t>Боровская</w:t>
      </w:r>
      <w:proofErr w:type="spellEnd"/>
      <w:r w:rsidRPr="00A869FB">
        <w:rPr>
          <w:rFonts w:ascii="Times New Roman" w:eastAsia="Calibri" w:hAnsi="Times New Roman" w:cs="Times New Roman"/>
          <w:sz w:val="28"/>
          <w:szCs w:val="28"/>
        </w:rPr>
        <w:t xml:space="preserve"> СОШ» посетили краевую профильную смену «Наследники веков» краевой военно-патриотический лагерь «Победа» на базе КГБУ «Детский лагерь отдыха «Юность» в Егорьевском районе. </w:t>
      </w:r>
    </w:p>
    <w:p w:rsidR="00A869FB" w:rsidRPr="00A869FB" w:rsidRDefault="00A869FB" w:rsidP="00A86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FB">
        <w:rPr>
          <w:rFonts w:ascii="Times New Roman" w:eastAsia="Calibri" w:hAnsi="Times New Roman" w:cs="Times New Roman"/>
          <w:sz w:val="28"/>
          <w:szCs w:val="28"/>
        </w:rPr>
        <w:t>1 ученик МБОУ «</w:t>
      </w:r>
      <w:proofErr w:type="spellStart"/>
      <w:r w:rsidRPr="00A869FB">
        <w:rPr>
          <w:rFonts w:ascii="Times New Roman" w:eastAsia="Calibri" w:hAnsi="Times New Roman" w:cs="Times New Roman"/>
          <w:sz w:val="28"/>
          <w:szCs w:val="28"/>
        </w:rPr>
        <w:t>Боровская</w:t>
      </w:r>
      <w:proofErr w:type="spellEnd"/>
      <w:r w:rsidRPr="00A869FB">
        <w:rPr>
          <w:rFonts w:ascii="Times New Roman" w:eastAsia="Calibri" w:hAnsi="Times New Roman" w:cs="Times New Roman"/>
          <w:sz w:val="28"/>
          <w:szCs w:val="28"/>
        </w:rPr>
        <w:t xml:space="preserve"> СОШ» принял участие в МЛДД «Алтай - 2019» -правоохранительная дружина.</w:t>
      </w:r>
    </w:p>
    <w:p w:rsidR="00A869FB" w:rsidRPr="00A869FB" w:rsidRDefault="00A869FB" w:rsidP="00A86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FB">
        <w:rPr>
          <w:rFonts w:ascii="Times New Roman" w:eastAsia="Calibri" w:hAnsi="Times New Roman" w:cs="Times New Roman"/>
          <w:sz w:val="28"/>
          <w:szCs w:val="28"/>
        </w:rPr>
        <w:t>3 учащихся района посетили Краевое реабилитационное учреждение «Журавлики».</w:t>
      </w:r>
    </w:p>
    <w:p w:rsidR="00A869FB" w:rsidRPr="00A869FB" w:rsidRDefault="00A869FB" w:rsidP="00A86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FB">
        <w:rPr>
          <w:rFonts w:ascii="Times New Roman" w:eastAsia="Calibri" w:hAnsi="Times New Roman" w:cs="Times New Roman"/>
          <w:sz w:val="28"/>
          <w:szCs w:val="28"/>
        </w:rPr>
        <w:t>Через Центр занятости трудоустроены 65 старшеклассников за счет средств местного бюджета  и 10 ребят за счет других работодателей. На базе общеобразовательных учреждений были созданы трудовые бригады, где 536 учащихся проходили пришкольную практику.</w:t>
      </w:r>
    </w:p>
    <w:p w:rsidR="00A869FB" w:rsidRPr="00A869FB" w:rsidRDefault="00A869FB" w:rsidP="00A869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FB">
        <w:rPr>
          <w:rFonts w:ascii="Times New Roman" w:eastAsia="Calibri" w:hAnsi="Times New Roman" w:cs="Times New Roman"/>
          <w:sz w:val="28"/>
          <w:szCs w:val="28"/>
        </w:rPr>
        <w:t>Общий охват отдохнувших, оздоровленных, и занятых полезным трудом составило 1287 учеников  - 82,9 % от общего числа учащихся.</w:t>
      </w:r>
    </w:p>
    <w:p w:rsidR="00A869FB" w:rsidRPr="00A869FB" w:rsidRDefault="00A869FB" w:rsidP="00A869FB">
      <w:pPr>
        <w:spacing w:before="100" w:beforeAutospacing="1" w:after="100" w:afterAutospacing="1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Завершая свой доклад, хотелось бы добавить, что летнему отдыху наших детей всегда уделяется большое внимание руководством нашего района, главой района </w:t>
      </w:r>
      <w:proofErr w:type="spellStart"/>
      <w:r w:rsidRPr="00A869F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Агарковой</w:t>
      </w:r>
      <w:proofErr w:type="spellEnd"/>
      <w:r w:rsidRPr="00A86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С.Я. На протяжении летней оздоровительной кампании Светлана Яковлевна лично посещала пришкольные лагеря, интересовалась их работой, питанием, несмотря на свою занятость.</w:t>
      </w:r>
    </w:p>
    <w:p w:rsidR="00A869FB" w:rsidRPr="00A869FB" w:rsidRDefault="00A869FB" w:rsidP="00A869FB">
      <w:pPr>
        <w:spacing w:before="100" w:beforeAutospacing="1" w:after="100" w:afterAutospacing="1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члены Совета, присутствующие!</w:t>
      </w:r>
    </w:p>
    <w:p w:rsidR="00A869FB" w:rsidRPr="00A869FB" w:rsidRDefault="00A869FB" w:rsidP="00A869FB">
      <w:pPr>
        <w:spacing w:before="100" w:beforeAutospacing="1" w:after="100" w:afterAutospacing="1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 составляющей успешного выполнения поставленных задач по оздоровлению детей является сложившаяся система межведомственного взаимодействия. В завершение своего выступления мне хотелось бы поблагодарить всех сидящих в этом зале за постоянную совместную работу в течение всего сезона: от подготовительных мероприятий до  последнего дня работы лагерей.</w:t>
      </w:r>
    </w:p>
    <w:p w:rsidR="00A869FB" w:rsidRPr="00A869FB" w:rsidRDefault="00A869FB" w:rsidP="00A869FB">
      <w:pPr>
        <w:spacing w:before="100" w:beforeAutospacing="1" w:after="100" w:afterAutospacing="1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9FB" w:rsidRPr="00A869FB" w:rsidRDefault="00A869FB" w:rsidP="00A869FB">
      <w:pPr>
        <w:spacing w:before="100" w:beforeAutospacing="1" w:after="100" w:afterAutospacing="1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9FB" w:rsidRPr="00A869FB" w:rsidRDefault="00A869FB" w:rsidP="00A869FB">
      <w:pPr>
        <w:spacing w:before="100" w:beforeAutospacing="1" w:after="100" w:afterAutospacing="1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9FB" w:rsidRPr="00A869FB" w:rsidRDefault="00A869FB" w:rsidP="00A869FB">
      <w:pPr>
        <w:spacing w:before="100" w:beforeAutospacing="1" w:after="100" w:afterAutospacing="1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CE7" w:rsidRDefault="00A869FB"/>
    <w:sectPr w:rsidR="00F47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D4"/>
    <w:rsid w:val="0065720E"/>
    <w:rsid w:val="00794BAD"/>
    <w:rsid w:val="00A869FB"/>
    <w:rsid w:val="00B5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1061</Words>
  <Characters>6053</Characters>
  <Application>Microsoft Office Word</Application>
  <DocSecurity>0</DocSecurity>
  <Lines>50</Lines>
  <Paragraphs>14</Paragraphs>
  <ScaleCrop>false</ScaleCrop>
  <Company/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ПРЕДСЕДАТЕЛЬ</cp:lastModifiedBy>
  <cp:revision>2</cp:revision>
  <dcterms:created xsi:type="dcterms:W3CDTF">2019-09-26T09:58:00Z</dcterms:created>
  <dcterms:modified xsi:type="dcterms:W3CDTF">2019-09-26T10:06:00Z</dcterms:modified>
</cp:coreProperties>
</file>