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41" w:rsidRPr="00535227" w:rsidRDefault="00FB3041" w:rsidP="00FB3041">
      <w:pPr>
        <w:shd w:val="clear" w:color="auto" w:fill="FF8686"/>
        <w:spacing w:after="105" w:line="240" w:lineRule="auto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                   Кто может быть кандидатом на «гостевой режим»</w:t>
      </w:r>
    </w:p>
    <w:p w:rsidR="00FB3041" w:rsidRPr="00535227" w:rsidRDefault="00FB3041" w:rsidP="00FB3041">
      <w:pPr>
        <w:shd w:val="clear" w:color="auto" w:fill="FF8686"/>
        <w:spacing w:before="225" w:after="150" w:line="28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Как можно получить заключение о возможности брать ребенка на гостевой режим?</w:t>
      </w:r>
    </w:p>
    <w:p w:rsidR="00FB3041" w:rsidRPr="00535227" w:rsidRDefault="00C94570" w:rsidP="00FB3041">
      <w:pPr>
        <w:shd w:val="clear" w:color="auto" w:fill="FF8686"/>
        <w:spacing w:after="150" w:line="240" w:lineRule="auto"/>
        <w:jc w:val="righ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hyperlink r:id="rId5" w:history="1">
        <w:r w:rsidR="00FB3041" w:rsidRPr="00535227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« Вернуться к списку вопросов</w:t>
        </w:r>
      </w:hyperlink>
    </w:p>
    <w:p w:rsidR="00FB3041" w:rsidRPr="00535227" w:rsidRDefault="00FB3041" w:rsidP="00FB3041">
      <w:pPr>
        <w:shd w:val="clear" w:color="auto" w:fill="FF8686"/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Согласно п. 9 </w:t>
      </w:r>
      <w:hyperlink r:id="rId6" w:tgtFrame="_blank" w:history="1">
        <w:r w:rsidRPr="00535227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Правил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Федерации, утв. Постановлением Правительства РФ от 19.05.2009 № 432</w:t>
        </w:r>
      </w:hyperlink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временная передача детей осуществляется в семьи совершеннолетних граждан, постоянно проживающих на территории РФ, за исключением: </w:t>
      </w:r>
    </w:p>
    <w:p w:rsidR="00FB3041" w:rsidRPr="00535227" w:rsidRDefault="00FB3041" w:rsidP="00FB3041">
      <w:pPr>
        <w:shd w:val="clear" w:color="auto" w:fill="FF8686"/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а) лиц, признанных судом недееспособными или ограниченно дееспособными;</w:t>
      </w:r>
    </w:p>
    <w:p w:rsidR="00FB3041" w:rsidRPr="00535227" w:rsidRDefault="00FB3041" w:rsidP="00FB3041">
      <w:pPr>
        <w:shd w:val="clear" w:color="auto" w:fill="FF8686"/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б) лиц, лишенных по суду родительских прав или ограниченных в родительских правах;</w:t>
      </w:r>
    </w:p>
    <w:p w:rsidR="00FB3041" w:rsidRPr="00535227" w:rsidRDefault="00FB3041" w:rsidP="00FB3041">
      <w:pPr>
        <w:shd w:val="clear" w:color="auto" w:fill="FF8686"/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в) бывших усыновителей, если усыновление отменено судом по их вине;</w:t>
      </w:r>
    </w:p>
    <w:p w:rsidR="00FB3041" w:rsidRPr="00535227" w:rsidRDefault="00FB3041" w:rsidP="00FB3041">
      <w:pPr>
        <w:shd w:val="clear" w:color="auto" w:fill="FF8686"/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г) лиц, отстраненных от обязанностей опекуна (попечителя) за ненадлежащее выполнение возложенных на него законом обязанностей;</w:t>
      </w:r>
    </w:p>
    <w:p w:rsidR="00FB3041" w:rsidRPr="00535227" w:rsidRDefault="00FB3041" w:rsidP="00FB3041">
      <w:pPr>
        <w:shd w:val="clear" w:color="auto" w:fill="FF8686"/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spellStart"/>
      <w:proofErr w:type="gramStart"/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</w:t>
      </w:r>
      <w:proofErr w:type="spellEnd"/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</w:t>
      </w:r>
      <w:proofErr w:type="gramEnd"/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общественной безопасности, а также лиц, имеющих неснятую или непогашенную судимость за тяжкие или особо тяжкие преступления;</w:t>
      </w:r>
    </w:p>
    <w:p w:rsidR="00FB3041" w:rsidRPr="00535227" w:rsidRDefault="00FB3041" w:rsidP="00FB3041">
      <w:pPr>
        <w:shd w:val="clear" w:color="auto" w:fill="FF8686"/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е) лиц,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:rsidR="00FB3041" w:rsidRPr="00535227" w:rsidRDefault="00FB3041" w:rsidP="00FB3041">
      <w:pPr>
        <w:shd w:val="clear" w:color="auto" w:fill="FF8686"/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ж) лиц, не имеющих постоянного места жительства на территории Российской Федерации.</w:t>
      </w:r>
    </w:p>
    <w:p w:rsidR="00FB3041" w:rsidRPr="00535227" w:rsidRDefault="00FB3041" w:rsidP="00FB3041">
      <w:pPr>
        <w:shd w:val="clear" w:color="auto" w:fill="FF8686"/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 соответствии с </w:t>
      </w:r>
      <w:proofErr w:type="spellStart"/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пп</w:t>
      </w:r>
      <w:proofErr w:type="spellEnd"/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 10-11 </w:t>
      </w:r>
      <w:hyperlink r:id="rId7" w:tgtFrame="_blank" w:history="1">
        <w:r w:rsidRPr="00535227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Правил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Федерации, утв. Постановлением Правительства РФ от 19.05.2009 № 432</w:t>
        </w:r>
      </w:hyperlink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чтобы получить заключение о возможности временной передачи ему ребенка, кандидат представляет в орган опеки и попечительства по месту </w:t>
      </w: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своего жительства </w:t>
      </w:r>
      <w:hyperlink r:id="rId8" w:tgtFrame="_blank" w:history="1">
        <w:r w:rsidRPr="00535227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заявление по форме, утверждаемой</w:t>
        </w:r>
        <w:proofErr w:type="gramEnd"/>
        <w:r w:rsidRPr="00535227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535227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Минобразнауки</w:t>
        </w:r>
        <w:proofErr w:type="spellEnd"/>
        <w:r w:rsidRPr="00535227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 xml:space="preserve"> РФ</w:t>
        </w:r>
      </w:hyperlink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и следующие документы:</w:t>
      </w:r>
    </w:p>
    <w:p w:rsidR="00FB3041" w:rsidRPr="00535227" w:rsidRDefault="00FB3041" w:rsidP="00FB3041">
      <w:pPr>
        <w:shd w:val="clear" w:color="auto" w:fill="FF8686"/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а) копия паспорта или иного документа, удостоверяющего личность (с предъявлением оригинала);</w:t>
      </w:r>
    </w:p>
    <w:p w:rsidR="00FB3041" w:rsidRPr="00535227" w:rsidRDefault="00FB3041" w:rsidP="00FB3041">
      <w:pPr>
        <w:shd w:val="clear" w:color="auto" w:fill="FF8686"/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б) справку органов внутренних дел об отсутствии судимости (действует в течение </w:t>
      </w:r>
      <w:r w:rsidRPr="0053522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1 года</w:t>
      </w: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с момента выдачи) (</w:t>
      </w:r>
      <w:hyperlink r:id="rId9" w:tgtFrame="_blank" w:history="1">
        <w:r w:rsidRPr="00535227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подробнее</w:t>
        </w:r>
      </w:hyperlink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)</w:t>
      </w:r>
    </w:p>
    <w:p w:rsidR="00FB3041" w:rsidRPr="00535227" w:rsidRDefault="00FB3041" w:rsidP="00FB3041">
      <w:pPr>
        <w:shd w:val="clear" w:color="auto" w:fill="FF8686"/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в) справка лечебно-профилактического учреждения об отсутствии у гражданина инфекционных заболевания в открытой форме или психических заболеваний, наркомании, токсикомании, алкоголизма (вкратце, справка из психоневрологического и тубдиспансера), либо </w:t>
      </w:r>
      <w:hyperlink r:id="rId10" w:tgtFrame="_blank" w:history="1">
        <w:r w:rsidRPr="00535227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медицинское заключение по форме 164/у</w:t>
        </w:r>
      </w:hyperlink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(медицинское заключение по результатам освидетельствования гражданина (гражданки), желающего (ей) усыновить, принять под опеку (попечительство) ребенка или стать приемным родителем) (срок действия - </w:t>
      </w:r>
      <w:r w:rsidRPr="0053522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6 месяцев</w:t>
      </w: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) (</w:t>
      </w:r>
      <w:hyperlink r:id="rId11" w:tgtFrame="_blank" w:history="1">
        <w:r w:rsidRPr="00535227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подробнее</w:t>
        </w:r>
      </w:hyperlink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).</w:t>
      </w:r>
      <w:proofErr w:type="gramEnd"/>
    </w:p>
    <w:p w:rsidR="00FB3041" w:rsidRPr="00535227" w:rsidRDefault="00FB3041" w:rsidP="00FB3041">
      <w:pPr>
        <w:shd w:val="clear" w:color="auto" w:fill="FF8686"/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Кроме перечисленных документов, кандидат </w:t>
      </w:r>
      <w:r w:rsidRPr="0053522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вправе</w:t>
      </w: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(но не обязан) представить иные документы, свидетельствующие о наличии у него необходимых знаний и навыков в воспитании детей, в том числе документы об образовании, о профессиональной деятельности, прохождении программ подготовки кандидатов в опекуны или попечители.</w:t>
      </w:r>
    </w:p>
    <w:p w:rsidR="00FB3041" w:rsidRPr="00535227" w:rsidRDefault="00FB3041" w:rsidP="00FB3041">
      <w:pPr>
        <w:shd w:val="clear" w:color="auto" w:fill="FF8686"/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Все перечисленные документы кандидат подает в орган опеки и попечительства по месту своего жительства. В соответствии с </w:t>
      </w:r>
      <w:hyperlink r:id="rId12" w:anchor="p405" w:tgtFrame="_blank" w:history="1">
        <w:r w:rsidRPr="00535227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п. 1 ст. 34 Гражданского кодекса РФ</w:t>
        </w:r>
      </w:hyperlink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и п. 1. ст. 6 </w:t>
      </w:r>
      <w:hyperlink r:id="rId13" w:anchor="0" w:tgtFrame="_blank" w:history="1">
        <w:r w:rsidRPr="00535227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Федерального закона РФ от 24.04.2008 № 48-ФЗ "Об опеке и попечительстве"</w:t>
        </w:r>
      </w:hyperlink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органы опеки - это либо органы исполнительной власти соответствующего субъекта РФ, либо органы местного самоуправления муниципальных образований. Полный перечень органов опеки и попечительства в различных регионах РФ вы найдете на </w:t>
      </w:r>
      <w:hyperlink r:id="rId14" w:tgtFrame="_blank" w:history="1">
        <w:r w:rsidRPr="00535227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 xml:space="preserve">сайте </w:t>
        </w:r>
        <w:proofErr w:type="spellStart"/>
        <w:proofErr w:type="gramStart"/>
        <w:r w:rsidRPr="00535227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интернет-проекта</w:t>
        </w:r>
        <w:proofErr w:type="spellEnd"/>
        <w:proofErr w:type="gramEnd"/>
        <w:r w:rsidRPr="00535227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 xml:space="preserve"> Минобразования РФ</w:t>
        </w:r>
      </w:hyperlink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FB3041" w:rsidRPr="00535227" w:rsidRDefault="00FB3041" w:rsidP="00FB3041">
      <w:pPr>
        <w:shd w:val="clear" w:color="auto" w:fill="FF8686"/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Согласно п. 12 </w:t>
      </w:r>
      <w:hyperlink r:id="rId15" w:tgtFrame="_blank" w:history="1">
        <w:r w:rsidRPr="00535227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Правил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Федерации, утв. Постановлением Правительства РФ от 19.05.2009 № 432</w:t>
        </w:r>
      </w:hyperlink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орган опеки в течение </w:t>
      </w:r>
      <w:r w:rsidRPr="0053522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5 рабочих дней</w:t>
      </w: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proofErr w:type="gramStart"/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 даты получения</w:t>
      </w:r>
      <w:proofErr w:type="gramEnd"/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от гражданина заявления:</w:t>
      </w:r>
    </w:p>
    <w:p w:rsidR="00FB3041" w:rsidRPr="00535227" w:rsidRDefault="00FB3041" w:rsidP="00FB3041">
      <w:pPr>
        <w:numPr>
          <w:ilvl w:val="0"/>
          <w:numId w:val="1"/>
        </w:numPr>
        <w:shd w:val="clear" w:color="auto" w:fill="FF8686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проводит проверку представленных вместе с заявлением документов</w:t>
      </w:r>
    </w:p>
    <w:p w:rsidR="00FB3041" w:rsidRPr="00535227" w:rsidRDefault="00FB3041" w:rsidP="00FB3041">
      <w:pPr>
        <w:numPr>
          <w:ilvl w:val="0"/>
          <w:numId w:val="1"/>
        </w:numPr>
        <w:shd w:val="clear" w:color="auto" w:fill="FF8686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обследует условий жизни гражданина и его семьи</w:t>
      </w:r>
    </w:p>
    <w:p w:rsidR="00FB3041" w:rsidRPr="00535227" w:rsidRDefault="00FB3041" w:rsidP="00FB3041">
      <w:pPr>
        <w:shd w:val="clear" w:color="auto" w:fill="FF8686"/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Согласно п. 13 </w:t>
      </w:r>
      <w:hyperlink r:id="rId16" w:tgtFrame="_blank" w:history="1">
        <w:r w:rsidRPr="00535227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Правил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Федерации, утв. Постановлением Правительства РФ от 19.05.2009 № 432</w:t>
        </w:r>
      </w:hyperlink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в случае если при проведении обследования условий жизни гражданина выявлены обстоятельства, которые создают или могут создать угрозу жизни </w:t>
      </w: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и здоровью ребенка, его физическому и нравственному развитию</w:t>
      </w:r>
      <w:proofErr w:type="gramEnd"/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либо нарушают или могут нарушать его права и охраняемые законом интересы, орган опеки и попечительства вправе дополнительно в письменной форме запросить у гражданина:</w:t>
      </w:r>
    </w:p>
    <w:p w:rsidR="00FB3041" w:rsidRPr="00535227" w:rsidRDefault="00FB3041" w:rsidP="00FB3041">
      <w:pPr>
        <w:shd w:val="clear" w:color="auto" w:fill="FF8686"/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а) копии документов, подтверждающих право пользования или право собственности гражданина на жилое помещение, в котором будет временно находиться ребенок;</w:t>
      </w:r>
    </w:p>
    <w:p w:rsidR="00FB3041" w:rsidRPr="00535227" w:rsidRDefault="00FB3041" w:rsidP="00FB3041">
      <w:pPr>
        <w:shd w:val="clear" w:color="auto" w:fill="FF8686"/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б) справку лечебно-профилактического учреждения об отсутствии у совместно проживающих с гражданином членов его семьи инфекционных заболеваний в открытой форме, психических расстройств и расстройств поведения до прекращения диспансерного наблюдения. Вместо справки члены семьи гражданина могут представить </w:t>
      </w:r>
      <w:hyperlink r:id="rId17" w:tgtFrame="_blank" w:history="1">
        <w:r w:rsidRPr="00535227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медицинское заключение по форме 164/у</w:t>
        </w:r>
      </w:hyperlink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выданное лечебно-профилактическим учреждением. Указанные документы принимаются органом опеки и попечительства в течение 6 месяцев с даты их выдачи;</w:t>
      </w:r>
    </w:p>
    <w:p w:rsidR="00FB3041" w:rsidRPr="00535227" w:rsidRDefault="00FB3041" w:rsidP="00FB3041">
      <w:pPr>
        <w:shd w:val="clear" w:color="auto" w:fill="FF8686"/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в) выписку из домовой (поквартирной) книги или иной документ, содержащий сведения о проживающих совместно с гражданином совершеннолетних и несовершеннолетних членах его семьи.</w:t>
      </w:r>
    </w:p>
    <w:p w:rsidR="00FB3041" w:rsidRPr="00535227" w:rsidRDefault="00FB3041" w:rsidP="00FB3041">
      <w:pPr>
        <w:numPr>
          <w:ilvl w:val="0"/>
          <w:numId w:val="2"/>
        </w:numPr>
        <w:shd w:val="clear" w:color="auto" w:fill="FF8686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оформляет акт обследования условий жизни гражданина, и, наконец,</w:t>
      </w:r>
    </w:p>
    <w:p w:rsidR="00FB3041" w:rsidRPr="00535227" w:rsidRDefault="00FB3041" w:rsidP="00FB3041">
      <w:pPr>
        <w:numPr>
          <w:ilvl w:val="0"/>
          <w:numId w:val="2"/>
        </w:numPr>
        <w:shd w:val="clear" w:color="auto" w:fill="FF8686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выдает </w:t>
      </w:r>
      <w:hyperlink r:id="rId18" w:tgtFrame="_blank" w:history="1">
        <w:r w:rsidRPr="00535227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заключение о возможности или невозможности временной передачи ребенка (детей) в семью гражданина</w:t>
        </w:r>
      </w:hyperlink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FB3041" w:rsidRPr="00535227" w:rsidRDefault="00FB3041" w:rsidP="00FB3041">
      <w:pPr>
        <w:shd w:val="clear" w:color="auto" w:fill="FF8686"/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Обратите внимание</w:t>
      </w: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 даже если жилое помещение по месту жительства кандидата не является благоустроенным применительно к условиям соответствующего населенного пункта либо пребывание ребенка в указанном жилом помещении создает угрозу его здоровью, физическому и нравственному развитию, орган опеки вправе оформить заключение о возможности временной передачи ребенка без пребывания в указанном жилом помещении. При этом кандидат может:</w:t>
      </w:r>
    </w:p>
    <w:p w:rsidR="00FB3041" w:rsidRPr="00535227" w:rsidRDefault="00FB3041" w:rsidP="00FB3041">
      <w:pPr>
        <w:numPr>
          <w:ilvl w:val="0"/>
          <w:numId w:val="3"/>
        </w:numPr>
        <w:shd w:val="clear" w:color="auto" w:fill="FF8686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брать ребенка в дневные часы в соответствии с распорядком дня;</w:t>
      </w:r>
    </w:p>
    <w:p w:rsidR="00FB3041" w:rsidRPr="00535227" w:rsidRDefault="00FB3041" w:rsidP="00FB3041">
      <w:pPr>
        <w:numPr>
          <w:ilvl w:val="0"/>
          <w:numId w:val="3"/>
        </w:numPr>
        <w:shd w:val="clear" w:color="auto" w:fill="FF8686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выехать с ребенком на </w:t>
      </w:r>
      <w:proofErr w:type="spellStart"/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отдых\оздоровление</w:t>
      </w:r>
      <w:proofErr w:type="spellEnd"/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 размещением на территории объектов санаторно-курортного лечения и отдыха, лечебно-оздоровительного и иного назначения с предъявлением туристической путевки в организацию для детей-сирот;</w:t>
      </w:r>
    </w:p>
    <w:p w:rsidR="00FB3041" w:rsidRPr="00535227" w:rsidRDefault="00FB3041" w:rsidP="00FB3041">
      <w:pPr>
        <w:numPr>
          <w:ilvl w:val="0"/>
          <w:numId w:val="3"/>
        </w:numPr>
        <w:shd w:val="clear" w:color="auto" w:fill="FF8686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пребывать с ребенком в жилом помещении, не являющемся местом жительства гражданина.</w:t>
      </w:r>
    </w:p>
    <w:p w:rsidR="00FB3041" w:rsidRPr="00535227" w:rsidRDefault="00FB3041" w:rsidP="00FB3041">
      <w:pPr>
        <w:shd w:val="clear" w:color="auto" w:fill="FF8686"/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Заключение о возможности временной передачи ребенка действительно в течение </w:t>
      </w:r>
      <w:r w:rsidRPr="0053522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двух лет</w:t>
      </w:r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proofErr w:type="gramStart"/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 даты</w:t>
      </w:r>
      <w:proofErr w:type="gramEnd"/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его подписания (п. 12 </w:t>
      </w:r>
      <w:hyperlink r:id="rId19" w:tgtFrame="_blank" w:history="1">
        <w:r w:rsidRPr="00535227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 xml:space="preserve">Правил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</w:t>
        </w:r>
        <w:r w:rsidRPr="00535227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lastRenderedPageBreak/>
          <w:t>территории Российской Федерации, утв. Постановлением Правительства РФ от 19.05.2009 № 432</w:t>
        </w:r>
      </w:hyperlink>
      <w:r w:rsidRPr="005352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). </w:t>
      </w:r>
    </w:p>
    <w:p w:rsidR="00FB3041" w:rsidRPr="00535227" w:rsidRDefault="00C94570" w:rsidP="00FB3041">
      <w:pPr>
        <w:shd w:val="clear" w:color="auto" w:fill="FF8686"/>
        <w:spacing w:after="150" w:line="240" w:lineRule="auto"/>
        <w:jc w:val="righ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hyperlink r:id="rId20" w:history="1">
        <w:r w:rsidR="00FB3041" w:rsidRPr="00535227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 xml:space="preserve">« Вернуться к списку </w:t>
        </w:r>
        <w:proofErr w:type="gramStart"/>
        <w:r w:rsidR="00FB3041" w:rsidRPr="00535227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в</w:t>
        </w:r>
        <w:proofErr w:type="gramEnd"/>
      </w:hyperlink>
    </w:p>
    <w:p w:rsidR="00EB241A" w:rsidRPr="00535227" w:rsidRDefault="00EB241A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535227" w:rsidRPr="00535227" w:rsidRDefault="00535227">
      <w:pPr>
        <w:rPr>
          <w:rFonts w:ascii="Times New Roman" w:hAnsi="Times New Roman" w:cs="Times New Roman"/>
          <w:color w:val="7030A0"/>
          <w:sz w:val="28"/>
          <w:szCs w:val="28"/>
        </w:rPr>
      </w:pPr>
    </w:p>
    <w:sectPr w:rsidR="00535227" w:rsidRPr="00535227" w:rsidSect="00EB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C7F0E"/>
    <w:multiLevelType w:val="multilevel"/>
    <w:tmpl w:val="1264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AF366D"/>
    <w:multiLevelType w:val="multilevel"/>
    <w:tmpl w:val="9D94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E22FA8"/>
    <w:multiLevelType w:val="multilevel"/>
    <w:tmpl w:val="0A8E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041"/>
    <w:rsid w:val="00535227"/>
    <w:rsid w:val="00C94570"/>
    <w:rsid w:val="00EB241A"/>
    <w:rsid w:val="00FB3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1A"/>
  </w:style>
  <w:style w:type="paragraph" w:styleId="1">
    <w:name w:val="heading 1"/>
    <w:basedOn w:val="a"/>
    <w:link w:val="10"/>
    <w:uiPriority w:val="9"/>
    <w:qFormat/>
    <w:rsid w:val="00FB3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3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0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30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B30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30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57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07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1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4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809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optlaw.ru/wyswyg/file/FORMS%20of%20documents/OrderMinobraz_212_Annex1_application_gosti.pdf" TargetMode="External"/><Relationship Id="rId13" Type="http://schemas.openxmlformats.org/officeDocument/2006/relationships/hyperlink" Target="http://www.consultant.ru/cons/cgi/online.cgi?req=doc&amp;base=LAW&amp;n=189610&amp;rnd=263249.1683531036&amp;from=162638-0" TargetMode="External"/><Relationship Id="rId18" Type="http://schemas.openxmlformats.org/officeDocument/2006/relationships/hyperlink" Target="http://adoptlaw.ru/wyswyg/file/FORMS%20of%20documents/OrderMinobraz_212_Annex3_zakluchenie_gosti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ase.consultant.ru/cons/cgi/online.cgi?req=doc;base=LAW;n=158984" TargetMode="External"/><Relationship Id="rId12" Type="http://schemas.openxmlformats.org/officeDocument/2006/relationships/hyperlink" Target="http://www.consultant.ru/popular/gkrf1/5_4.html" TargetMode="External"/><Relationship Id="rId17" Type="http://schemas.openxmlformats.org/officeDocument/2006/relationships/hyperlink" Target="http://adoptlaw.ru/wyswyg/file/FORMS%20of%20documents/OrderMinzdrav290n_Form164y_NEW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consultant.ru/cons/cgi/online.cgi?req=doc;base=LAW;n=158984" TargetMode="External"/><Relationship Id="rId20" Type="http://schemas.openxmlformats.org/officeDocument/2006/relationships/hyperlink" Target="https://yandex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158984" TargetMode="External"/><Relationship Id="rId11" Type="http://schemas.openxmlformats.org/officeDocument/2006/relationships/hyperlink" Target="http://adoptlaw.ru/ob-osnovnyh-dokumentah/medicinskoe_zaklyuchenie/" TargetMode="External"/><Relationship Id="rId5" Type="http://schemas.openxmlformats.org/officeDocument/2006/relationships/hyperlink" Target="https://yandex.ru/" TargetMode="External"/><Relationship Id="rId15" Type="http://schemas.openxmlformats.org/officeDocument/2006/relationships/hyperlink" Target="http://base.consultant.ru/cons/cgi/online.cgi?req=doc;base=LAW;n=158984" TargetMode="External"/><Relationship Id="rId10" Type="http://schemas.openxmlformats.org/officeDocument/2006/relationships/hyperlink" Target="http://adoptlaw.ru/wyswyg/file/FORMS%20of%20documents/OrderMinzdrav290n_Form164y_NEW.pdf" TargetMode="External"/><Relationship Id="rId19" Type="http://schemas.openxmlformats.org/officeDocument/2006/relationships/hyperlink" Target="http://base.consultant.ru/cons/cgi/online.cgi?req=doc;base=LAW;n=1589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optlaw.ru/ob-osnovnyh-dokumentah/spravka_ob_otsutstvii/" TargetMode="External"/><Relationship Id="rId14" Type="http://schemas.openxmlformats.org/officeDocument/2006/relationships/hyperlink" Target="http://www.usynovite.ru/contacts/?region=3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1292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2022-06-16T04:46:00Z</dcterms:created>
  <dcterms:modified xsi:type="dcterms:W3CDTF">2024-04-25T08:22:00Z</dcterms:modified>
</cp:coreProperties>
</file>