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C3" w:rsidRPr="006E7BC3" w:rsidRDefault="008D14C8">
      <w:pPr>
        <w:pStyle w:val="20"/>
        <w:shd w:val="clear" w:color="auto" w:fill="auto"/>
        <w:spacing w:before="0" w:line="322" w:lineRule="exact"/>
        <w:ind w:right="60" w:firstLine="0"/>
        <w:jc w:val="center"/>
        <w:rPr>
          <w:b/>
        </w:rPr>
      </w:pPr>
      <w:r w:rsidRPr="006E7BC3">
        <w:rPr>
          <w:b/>
        </w:rPr>
        <w:t>ПОЛОЖЕНИЕ</w:t>
      </w:r>
    </w:p>
    <w:p w:rsidR="003D56C3" w:rsidRPr="006E7BC3" w:rsidRDefault="008D14C8">
      <w:pPr>
        <w:pStyle w:val="20"/>
        <w:shd w:val="clear" w:color="auto" w:fill="auto"/>
        <w:spacing w:before="0" w:after="304" w:line="322" w:lineRule="exact"/>
        <w:ind w:right="60" w:firstLine="0"/>
        <w:jc w:val="center"/>
        <w:rPr>
          <w:b/>
        </w:rPr>
      </w:pPr>
      <w:r w:rsidRPr="006E7BC3">
        <w:rPr>
          <w:b/>
        </w:rPr>
        <w:t>о краевом конкурсе исследовательских работ</w:t>
      </w:r>
      <w:r w:rsidRPr="006E7BC3">
        <w:rPr>
          <w:b/>
        </w:rPr>
        <w:br/>
        <w:t>«Научное наследие Алтая»</w:t>
      </w:r>
    </w:p>
    <w:p w:rsidR="003D56C3" w:rsidRPr="006E7BC3" w:rsidRDefault="008D14C8">
      <w:pPr>
        <w:pStyle w:val="20"/>
        <w:numPr>
          <w:ilvl w:val="0"/>
          <w:numId w:val="1"/>
        </w:numPr>
        <w:shd w:val="clear" w:color="auto" w:fill="auto"/>
        <w:tabs>
          <w:tab w:val="left" w:pos="4141"/>
        </w:tabs>
        <w:spacing w:before="0" w:line="317" w:lineRule="exact"/>
        <w:ind w:left="3820" w:firstLine="0"/>
        <w:rPr>
          <w:b/>
        </w:rPr>
      </w:pPr>
      <w:r w:rsidRPr="006E7BC3">
        <w:rPr>
          <w:b/>
        </w:rPr>
        <w:t>Общие положения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spacing w:before="0" w:line="317" w:lineRule="exact"/>
        <w:ind w:firstLine="740"/>
      </w:pPr>
      <w:r>
        <w:t>Настоящее положение определяет цели, задачи, условия, порядок организации и проведения краевого конкурса исследовательских работ «Научное наследие Алтая» (далее - «Конкурс»),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258"/>
        </w:tabs>
        <w:spacing w:before="0" w:line="317" w:lineRule="exact"/>
        <w:ind w:firstLine="740"/>
      </w:pPr>
      <w:r>
        <w:t>Конкурс проводится в рамках краевого мероприятия «Фестиваль наук</w:t>
      </w:r>
      <w:r>
        <w:t>и Алтая - 2015».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310"/>
        </w:tabs>
        <w:spacing w:before="0" w:line="317" w:lineRule="exact"/>
        <w:ind w:left="740" w:firstLine="0"/>
        <w:jc w:val="left"/>
      </w:pPr>
      <w:r>
        <w:t>Основные понятия, используемые в настоящем положении: организатор - Елавное управление экономики и инвестиций Алтайского края;</w:t>
      </w:r>
    </w:p>
    <w:p w:rsidR="003D56C3" w:rsidRDefault="008D14C8">
      <w:pPr>
        <w:pStyle w:val="20"/>
        <w:shd w:val="clear" w:color="auto" w:fill="auto"/>
        <w:spacing w:before="0" w:line="317" w:lineRule="exact"/>
        <w:ind w:left="740" w:firstLine="0"/>
      </w:pPr>
      <w:r>
        <w:t>участники - учащиеся 9-11 классов общеобразовательных учреждений, студенты образовательных учреждений среднего и</w:t>
      </w:r>
      <w:r>
        <w:t xml:space="preserve"> высшего образования Алтайского края;</w:t>
      </w:r>
    </w:p>
    <w:p w:rsidR="003D56C3" w:rsidRDefault="008D14C8">
      <w:pPr>
        <w:pStyle w:val="20"/>
        <w:shd w:val="clear" w:color="auto" w:fill="auto"/>
        <w:spacing w:before="0" w:after="300" w:line="317" w:lineRule="exact"/>
        <w:ind w:left="740" w:firstLine="0"/>
        <w:jc w:val="left"/>
      </w:pPr>
      <w:r>
        <w:t xml:space="preserve">заявка - заполненное в письменной форме и направленное в адрес организатора намерение принять участие в Конкурсе; исследовательская работа - работа научного характера, связанная с научным поиском, проведением </w:t>
      </w:r>
      <w:r>
        <w:t>исследований, экспериментами в целях расширения имеющихся и получения новых знаний на заданную тему.</w:t>
      </w:r>
    </w:p>
    <w:p w:rsidR="003D56C3" w:rsidRPr="006E7BC3" w:rsidRDefault="008D14C8">
      <w:pPr>
        <w:pStyle w:val="20"/>
        <w:numPr>
          <w:ilvl w:val="0"/>
          <w:numId w:val="1"/>
        </w:numPr>
        <w:shd w:val="clear" w:color="auto" w:fill="auto"/>
        <w:tabs>
          <w:tab w:val="left" w:pos="3799"/>
        </w:tabs>
        <w:spacing w:before="0" w:line="317" w:lineRule="exact"/>
        <w:ind w:left="3440" w:firstLine="0"/>
        <w:rPr>
          <w:b/>
        </w:rPr>
      </w:pPr>
      <w:r w:rsidRPr="006E7BC3">
        <w:rPr>
          <w:b/>
        </w:rPr>
        <w:t>Цели и задачи Конкурса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261"/>
        </w:tabs>
        <w:spacing w:before="0" w:line="317" w:lineRule="exact"/>
        <w:ind w:firstLine="740"/>
      </w:pPr>
      <w:r>
        <w:t>Конкурс проводится в целях популяризации культурного и научного наследия Алтайского края, ориентирован на развитие у детей и молодеж</w:t>
      </w:r>
      <w:r>
        <w:t>и навыков исследовательской деятельности.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310"/>
        </w:tabs>
        <w:spacing w:before="0" w:line="317" w:lineRule="exact"/>
        <w:ind w:firstLine="740"/>
      </w:pPr>
      <w:r>
        <w:t>Основными задачами конкурса являются:</w:t>
      </w:r>
    </w:p>
    <w:p w:rsidR="003D56C3" w:rsidRDefault="008D14C8">
      <w:pPr>
        <w:pStyle w:val="20"/>
        <w:shd w:val="clear" w:color="auto" w:fill="auto"/>
        <w:spacing w:before="0" w:line="317" w:lineRule="exact"/>
        <w:ind w:left="740" w:firstLine="0"/>
      </w:pPr>
      <w:r>
        <w:t>сбор и систематизация информации об известных научных деятелях и изобретателях Алтайского края,</w:t>
      </w:r>
    </w:p>
    <w:p w:rsidR="003D56C3" w:rsidRDefault="008D14C8">
      <w:pPr>
        <w:pStyle w:val="20"/>
        <w:shd w:val="clear" w:color="auto" w:fill="auto"/>
        <w:spacing w:before="0" w:line="317" w:lineRule="exact"/>
        <w:ind w:left="740" w:firstLine="0"/>
        <w:jc w:val="left"/>
      </w:pPr>
      <w:r>
        <w:t>поиск и поддержка молодых исследователей Алтайского края, создание условий для и</w:t>
      </w:r>
      <w:r>
        <w:t>х самореализации через научную деятельность; мотивация к изобретательству, развитие научной, познавательной и творческой активности;</w:t>
      </w:r>
    </w:p>
    <w:p w:rsidR="003D56C3" w:rsidRDefault="008D14C8">
      <w:pPr>
        <w:pStyle w:val="20"/>
        <w:shd w:val="clear" w:color="auto" w:fill="auto"/>
        <w:spacing w:before="0" w:after="304" w:line="317" w:lineRule="exact"/>
        <w:ind w:left="740" w:firstLine="0"/>
      </w:pPr>
      <w:r>
        <w:t>популяризация актуальных проблем и достижений современной науки и техники.</w:t>
      </w:r>
    </w:p>
    <w:p w:rsidR="003D56C3" w:rsidRPr="006E7BC3" w:rsidRDefault="008D14C8">
      <w:pPr>
        <w:pStyle w:val="20"/>
        <w:numPr>
          <w:ilvl w:val="0"/>
          <w:numId w:val="1"/>
        </w:numPr>
        <w:shd w:val="clear" w:color="auto" w:fill="auto"/>
        <w:tabs>
          <w:tab w:val="left" w:pos="3894"/>
        </w:tabs>
        <w:spacing w:before="0" w:line="312" w:lineRule="exact"/>
        <w:ind w:left="3540" w:firstLine="0"/>
        <w:rPr>
          <w:b/>
        </w:rPr>
      </w:pPr>
      <w:r w:rsidRPr="006E7BC3">
        <w:rPr>
          <w:b/>
        </w:rPr>
        <w:t>Организация Конкурса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266"/>
        </w:tabs>
        <w:spacing w:before="0" w:line="312" w:lineRule="exact"/>
        <w:ind w:firstLine="740"/>
      </w:pPr>
      <w:r>
        <w:t xml:space="preserve">Организацию и проведение </w:t>
      </w:r>
      <w:r>
        <w:t>Конкурса осуществляет Елавное управление экономики и инвестиций Алтайского края.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296"/>
        </w:tabs>
        <w:spacing w:before="0" w:line="312" w:lineRule="exact"/>
        <w:ind w:firstLine="740"/>
      </w:pPr>
      <w:r>
        <w:t>Организатор выполняет следующие функции:</w:t>
      </w:r>
    </w:p>
    <w:p w:rsidR="003D56C3" w:rsidRDefault="008D14C8">
      <w:pPr>
        <w:pStyle w:val="20"/>
        <w:shd w:val="clear" w:color="auto" w:fill="auto"/>
        <w:spacing w:before="0" w:line="312" w:lineRule="exact"/>
        <w:ind w:right="60" w:firstLine="0"/>
        <w:jc w:val="center"/>
      </w:pPr>
      <w:r>
        <w:t>разрабатывает требования к оформлению и содержанию</w:t>
      </w:r>
    </w:p>
    <w:p w:rsidR="003D56C3" w:rsidRDefault="008D14C8">
      <w:pPr>
        <w:pStyle w:val="20"/>
        <w:shd w:val="clear" w:color="auto" w:fill="auto"/>
        <w:spacing w:before="0" w:line="312" w:lineRule="exact"/>
        <w:ind w:firstLine="740"/>
      </w:pPr>
      <w:r>
        <w:t>исследовательских работ;</w:t>
      </w:r>
    </w:p>
    <w:p w:rsidR="003D56C3" w:rsidRDefault="008D14C8">
      <w:pPr>
        <w:pStyle w:val="20"/>
        <w:shd w:val="clear" w:color="auto" w:fill="auto"/>
        <w:spacing w:before="0" w:line="312" w:lineRule="exact"/>
        <w:ind w:firstLine="740"/>
        <w:sectPr w:rsidR="003D56C3">
          <w:headerReference w:type="even" r:id="rId7"/>
          <w:type w:val="continuous"/>
          <w:pgSz w:w="11900" w:h="16840"/>
          <w:pgMar w:top="642" w:right="742" w:bottom="726" w:left="1668" w:header="0" w:footer="3" w:gutter="0"/>
          <w:cols w:space="720"/>
          <w:noEndnote/>
          <w:docGrid w:linePitch="360"/>
        </w:sectPr>
      </w:pPr>
      <w:r>
        <w:t>определяет сроки проведения конкурса</w:t>
      </w:r>
      <w:r>
        <w:t>;</w:t>
      </w:r>
    </w:p>
    <w:p w:rsidR="003D56C3" w:rsidRDefault="008D14C8">
      <w:pPr>
        <w:pStyle w:val="20"/>
        <w:shd w:val="clear" w:color="auto" w:fill="auto"/>
        <w:spacing w:before="0" w:line="317" w:lineRule="exact"/>
        <w:ind w:left="740" w:firstLine="0"/>
        <w:jc w:val="left"/>
      </w:pPr>
      <w:r>
        <w:lastRenderedPageBreak/>
        <w:t>осуществляет прием и регистрацию заявок, поступивших на Конкурс; осуществляет анализ исследовательских работ на соответствие требованиям к содержанию и оформлению и, в случае несоответствия указанным требованиям, отклоняет заявку от дальнейшего участия в</w:t>
      </w:r>
      <w:r>
        <w:t xml:space="preserve"> конкурсе;</w:t>
      </w:r>
    </w:p>
    <w:p w:rsidR="003D56C3" w:rsidRDefault="008D14C8">
      <w:pPr>
        <w:pStyle w:val="20"/>
        <w:shd w:val="clear" w:color="auto" w:fill="auto"/>
        <w:spacing w:before="0" w:line="317" w:lineRule="exact"/>
        <w:ind w:left="740" w:firstLine="0"/>
      </w:pPr>
      <w:r>
        <w:t>публикует информацию о проведении Конкурса на официальных сайтах Главного управления экономики и инвестиций Алтайского края и (или) в средствах массовой информации.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before="0" w:line="317" w:lineRule="exact"/>
        <w:ind w:firstLine="740"/>
      </w:pPr>
      <w:r>
        <w:t xml:space="preserve">Конкурсная комиссия формируется из членов рабочей группы «Приоритетные научные </w:t>
      </w:r>
      <w:r>
        <w:t>исследования» Координационного совета Алтайского края по инновационному развитию и кластерной политике.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263"/>
        </w:tabs>
        <w:spacing w:before="0" w:line="317" w:lineRule="exact"/>
        <w:ind w:left="740" w:firstLine="0"/>
        <w:jc w:val="left"/>
      </w:pPr>
      <w:r>
        <w:t>Конкурсная комиссия выполняет следующие функции: осуществляет отбор, проверку и оценку исследовательских работ; определяет кандидатуры победителей и при</w:t>
      </w:r>
      <w:r>
        <w:t>зеров Конкурса; оформляет протоколы работы конкурсной комиссии и итоговые протоколы.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450"/>
        </w:tabs>
        <w:spacing w:before="0" w:after="240" w:line="317" w:lineRule="exact"/>
        <w:ind w:firstLine="740"/>
      </w:pPr>
      <w:r>
        <w:t>Исследовательские работы, присланные на конкурс, не рецензируются и не возвращаются.</w:t>
      </w:r>
    </w:p>
    <w:p w:rsidR="003D56C3" w:rsidRPr="006E7BC3" w:rsidRDefault="008D14C8">
      <w:pPr>
        <w:pStyle w:val="20"/>
        <w:numPr>
          <w:ilvl w:val="0"/>
          <w:numId w:val="1"/>
        </w:numPr>
        <w:shd w:val="clear" w:color="auto" w:fill="auto"/>
        <w:tabs>
          <w:tab w:val="left" w:pos="3501"/>
        </w:tabs>
        <w:spacing w:before="0" w:line="317" w:lineRule="exact"/>
        <w:ind w:left="3180" w:firstLine="0"/>
        <w:rPr>
          <w:b/>
        </w:rPr>
      </w:pPr>
      <w:r w:rsidRPr="006E7BC3">
        <w:rPr>
          <w:b/>
        </w:rPr>
        <w:t>Условия участия в Конкурсе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268"/>
        </w:tabs>
        <w:spacing w:before="0" w:line="317" w:lineRule="exact"/>
        <w:ind w:firstLine="740"/>
      </w:pPr>
      <w:r>
        <w:t>Конкурс проводится по следующим номинациям.</w:t>
      </w:r>
    </w:p>
    <w:p w:rsidR="003D56C3" w:rsidRDefault="008D14C8">
      <w:pPr>
        <w:pStyle w:val="20"/>
        <w:shd w:val="clear" w:color="auto" w:fill="auto"/>
        <w:spacing w:before="0" w:line="317" w:lineRule="exact"/>
        <w:ind w:firstLine="740"/>
      </w:pPr>
      <w:r>
        <w:t xml:space="preserve">«Научное </w:t>
      </w:r>
      <w:r>
        <w:t xml:space="preserve">достояние Алтая». Объектами исследований могут выступать: биография ученого, родившегося и (или) осуществлявшего научную деятельность на Алтае, ключевые научные разработки и исследования, проводимые научными деятелями, оценка их вклада в развитие науки на </w:t>
      </w:r>
      <w:r>
        <w:t>Алтае; значимые изобретения/научные открытия, сделанные учеными всего мира на Алтае, и в дальнейшем способствующие развитию науки в регионе.</w:t>
      </w:r>
    </w:p>
    <w:p w:rsidR="003D56C3" w:rsidRDefault="008D14C8">
      <w:pPr>
        <w:pStyle w:val="20"/>
        <w:shd w:val="clear" w:color="auto" w:fill="auto"/>
        <w:spacing w:before="0" w:line="317" w:lineRule="exact"/>
        <w:ind w:firstLine="740"/>
      </w:pPr>
      <w:r>
        <w:t>«Наука 21 века». Объектами исследовательских работ могут выступать, биографии ученых-современников; изобретения, на</w:t>
      </w:r>
      <w:r>
        <w:t>учные открытия алтайских ученых, сделанные и (или) получившие признание в настоящее время, собственные научные исследования или любые другие аспекты научной деятельности.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before="0" w:line="317" w:lineRule="exact"/>
        <w:ind w:firstLine="740"/>
      </w:pPr>
      <w:r>
        <w:t>Участник может самостоятельно выбрать одну из номинаций Конкурса для представления св</w:t>
      </w:r>
      <w:r>
        <w:t>оей исследовательской работы.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before="0" w:line="317" w:lineRule="exact"/>
        <w:ind w:firstLine="740"/>
      </w:pPr>
      <w:r>
        <w:t>На Конкурс принимаются следующие типы исследовательских работ:</w:t>
      </w:r>
    </w:p>
    <w:p w:rsidR="003D56C3" w:rsidRDefault="008D14C8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before="0" w:line="317" w:lineRule="exact"/>
        <w:ind w:firstLine="740"/>
      </w:pPr>
      <w:r>
        <w:t>научно-популярные статьи;</w:t>
      </w:r>
    </w:p>
    <w:p w:rsidR="003D56C3" w:rsidRDefault="008D14C8">
      <w:pPr>
        <w:pStyle w:val="20"/>
        <w:numPr>
          <w:ilvl w:val="0"/>
          <w:numId w:val="2"/>
        </w:numPr>
        <w:shd w:val="clear" w:color="auto" w:fill="auto"/>
        <w:tabs>
          <w:tab w:val="left" w:pos="1095"/>
        </w:tabs>
        <w:spacing w:before="0" w:line="317" w:lineRule="exact"/>
        <w:ind w:firstLine="740"/>
      </w:pPr>
      <w:r>
        <w:t>реферат;</w:t>
      </w:r>
    </w:p>
    <w:p w:rsidR="003D56C3" w:rsidRDefault="008D14C8">
      <w:pPr>
        <w:pStyle w:val="20"/>
        <w:numPr>
          <w:ilvl w:val="0"/>
          <w:numId w:val="2"/>
        </w:numPr>
        <w:shd w:val="clear" w:color="auto" w:fill="auto"/>
        <w:tabs>
          <w:tab w:val="left" w:pos="1239"/>
        </w:tabs>
        <w:spacing w:before="0" w:line="317" w:lineRule="exact"/>
        <w:ind w:firstLine="740"/>
      </w:pPr>
      <w:r>
        <w:t>очерки, написанные специально для Конкурса и ранее не опубликованные.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before="0" w:line="317" w:lineRule="exact"/>
        <w:ind w:firstLine="740"/>
      </w:pPr>
      <w:r>
        <w:t xml:space="preserve">Исследовательские работы могут быть подготовлены </w:t>
      </w:r>
      <w:r>
        <w:t>коллективом авторов, включая научных руководителей (преподавателей).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before="0" w:line="317" w:lineRule="exact"/>
        <w:ind w:firstLine="740"/>
      </w:pPr>
      <w:r>
        <w:t>Устанавливаются следующие критерии оценки исследовательских работ, в соответствии с их значимостью:</w:t>
      </w:r>
    </w:p>
    <w:p w:rsidR="003D56C3" w:rsidRDefault="008D14C8">
      <w:pPr>
        <w:pStyle w:val="20"/>
        <w:shd w:val="clear" w:color="auto" w:fill="auto"/>
        <w:spacing w:before="0" w:line="317" w:lineRule="exact"/>
        <w:ind w:firstLine="740"/>
      </w:pPr>
      <w:r>
        <w:t>проявление творческого и самостоятельного мышления 30 баллов</w:t>
      </w:r>
    </w:p>
    <w:p w:rsidR="003D56C3" w:rsidRDefault="008D14C8">
      <w:pPr>
        <w:pStyle w:val="20"/>
        <w:shd w:val="clear" w:color="auto" w:fill="auto"/>
        <w:tabs>
          <w:tab w:val="right" w:pos="9324"/>
          <w:tab w:val="right" w:pos="9499"/>
        </w:tabs>
        <w:spacing w:before="0" w:line="322" w:lineRule="exact"/>
        <w:ind w:firstLine="740"/>
      </w:pPr>
      <w:r>
        <w:t>обоснованность выводов</w:t>
      </w:r>
      <w:r>
        <w:tab/>
        <w:t>20</w:t>
      </w:r>
      <w:r>
        <w:tab/>
      </w:r>
      <w:r>
        <w:t>баллов</w:t>
      </w:r>
    </w:p>
    <w:p w:rsidR="003D56C3" w:rsidRDefault="008D14C8">
      <w:pPr>
        <w:pStyle w:val="20"/>
        <w:shd w:val="clear" w:color="auto" w:fill="auto"/>
        <w:tabs>
          <w:tab w:val="right" w:pos="9324"/>
          <w:tab w:val="right" w:pos="9499"/>
        </w:tabs>
        <w:spacing w:before="0" w:line="322" w:lineRule="exact"/>
        <w:ind w:firstLine="740"/>
      </w:pPr>
      <w:r>
        <w:t>четкость формулирования заключения</w:t>
      </w:r>
      <w:r>
        <w:tab/>
        <w:t>20</w:t>
      </w:r>
      <w:r>
        <w:tab/>
        <w:t>баллов</w:t>
      </w:r>
    </w:p>
    <w:p w:rsidR="003D56C3" w:rsidRDefault="008D14C8">
      <w:pPr>
        <w:pStyle w:val="20"/>
        <w:shd w:val="clear" w:color="auto" w:fill="auto"/>
        <w:tabs>
          <w:tab w:val="right" w:pos="9324"/>
          <w:tab w:val="right" w:pos="9495"/>
        </w:tabs>
        <w:spacing w:before="0" w:line="322" w:lineRule="exact"/>
        <w:ind w:firstLine="740"/>
      </w:pPr>
      <w:r>
        <w:t>наличие обзора литературы, его качество</w:t>
      </w:r>
      <w:r>
        <w:tab/>
        <w:t>Ю</w:t>
      </w:r>
      <w:r>
        <w:tab/>
        <w:t>баллов</w:t>
      </w:r>
    </w:p>
    <w:p w:rsidR="003D56C3" w:rsidRDefault="008D14C8">
      <w:pPr>
        <w:pStyle w:val="20"/>
        <w:shd w:val="clear" w:color="auto" w:fill="auto"/>
        <w:tabs>
          <w:tab w:val="right" w:pos="9324"/>
          <w:tab w:val="right" w:pos="9495"/>
        </w:tabs>
        <w:spacing w:before="0" w:line="322" w:lineRule="exact"/>
        <w:ind w:firstLine="740"/>
      </w:pPr>
      <w:r>
        <w:lastRenderedPageBreak/>
        <w:t>использование архивных источников</w:t>
      </w:r>
      <w:r>
        <w:tab/>
        <w:t>Ю</w:t>
      </w:r>
      <w:r>
        <w:tab/>
        <w:t>баллов</w:t>
      </w:r>
    </w:p>
    <w:p w:rsidR="003D56C3" w:rsidRDefault="008D14C8">
      <w:pPr>
        <w:pStyle w:val="20"/>
        <w:shd w:val="clear" w:color="auto" w:fill="auto"/>
        <w:tabs>
          <w:tab w:val="right" w:pos="9324"/>
        </w:tabs>
        <w:spacing w:before="0" w:line="322" w:lineRule="exact"/>
        <w:ind w:firstLine="740"/>
      </w:pPr>
      <w:r>
        <w:t>наличие иллюстративных, графических и т.п. материалов</w:t>
      </w:r>
      <w:r>
        <w:tab/>
        <w:t>5 баллов</w:t>
      </w:r>
    </w:p>
    <w:p w:rsidR="003D56C3" w:rsidRDefault="008D14C8">
      <w:pPr>
        <w:pStyle w:val="20"/>
        <w:shd w:val="clear" w:color="auto" w:fill="auto"/>
        <w:tabs>
          <w:tab w:val="right" w:pos="9324"/>
          <w:tab w:val="right" w:pos="9495"/>
        </w:tabs>
        <w:spacing w:before="0" w:after="319" w:line="322" w:lineRule="exact"/>
        <w:ind w:firstLine="740"/>
      </w:pPr>
      <w:r>
        <w:t>оформление работы</w:t>
      </w:r>
      <w:r>
        <w:tab/>
      </w:r>
      <w:r>
        <w:rPr>
          <w:rStyle w:val="22"/>
        </w:rPr>
        <w:t>5</w:t>
      </w:r>
      <w:r>
        <w:tab/>
        <w:t>баллов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242"/>
        </w:tabs>
        <w:spacing w:before="0" w:after="314" w:line="298" w:lineRule="exact"/>
        <w:ind w:firstLine="740"/>
      </w:pPr>
      <w:r>
        <w:t xml:space="preserve">У частник имеет право </w:t>
      </w:r>
      <w:r>
        <w:t>предоставить несколько работ в разные номинации.</w:t>
      </w:r>
    </w:p>
    <w:p w:rsidR="003D56C3" w:rsidRPr="006E7BC3" w:rsidRDefault="008D14C8">
      <w:pPr>
        <w:pStyle w:val="20"/>
        <w:numPr>
          <w:ilvl w:val="0"/>
          <w:numId w:val="1"/>
        </w:numPr>
        <w:shd w:val="clear" w:color="auto" w:fill="auto"/>
        <w:tabs>
          <w:tab w:val="left" w:pos="3400"/>
        </w:tabs>
        <w:spacing w:before="0" w:after="262" w:line="280" w:lineRule="exact"/>
        <w:ind w:left="3060" w:firstLine="0"/>
        <w:rPr>
          <w:b/>
        </w:rPr>
      </w:pPr>
      <w:r w:rsidRPr="006E7BC3">
        <w:rPr>
          <w:b/>
        </w:rPr>
        <w:t>Порядок проведения Конкурса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247"/>
        </w:tabs>
        <w:spacing w:before="0" w:line="317" w:lineRule="exact"/>
        <w:ind w:firstLine="740"/>
      </w:pPr>
      <w:r>
        <w:t>Главное управление экономики и инвестиций Алтайского края издает приказ о сроках проведения Конкурса и публикует информацию о начале приема документов на официальных сайтах Главно</w:t>
      </w:r>
      <w:r>
        <w:t>го управления экономики и инвестиций Алтайского края и (или) в средствах массовой информации.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488"/>
        </w:tabs>
        <w:spacing w:before="0" w:line="317" w:lineRule="exact"/>
        <w:ind w:firstLine="740"/>
      </w:pPr>
      <w:r>
        <w:t xml:space="preserve">Исследовательские работы с пометкой «На конкурс» предоставляются в Главное управление экономики и инвестиций Алтайского края по адресу: 656038, г. Барнаул, пр-т </w:t>
      </w:r>
      <w:r>
        <w:t>Комсомольский, 118, каб. 206. Работы должны быть предоставлены на двух носителях информации - бумажном и электронном.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247"/>
        </w:tabs>
        <w:spacing w:before="0" w:line="317" w:lineRule="exact"/>
        <w:ind w:firstLine="740"/>
      </w:pPr>
      <w:r>
        <w:t>Предоставляемые на конкурс материалы должны состоять из заявки на участие в конкурсе (Приложение 1) и исследовательской работы, выполненно</w:t>
      </w:r>
      <w:r>
        <w:t>й в соответствии с требованиями оформления (Приложение 2).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252"/>
        </w:tabs>
        <w:spacing w:before="0" w:line="317" w:lineRule="exact"/>
        <w:ind w:firstLine="740"/>
      </w:pPr>
      <w:r>
        <w:t xml:space="preserve">По каждой номинации определяются победитель и призеры II и III степеней, которые награждаются памятными подарками и Благодарственными письмами Главного управления экономики и инвестиций Алтайского </w:t>
      </w:r>
      <w:r>
        <w:t>края.</w:t>
      </w:r>
    </w:p>
    <w:p w:rsidR="003D56C3" w:rsidRDefault="008D14C8">
      <w:pPr>
        <w:pStyle w:val="20"/>
        <w:shd w:val="clear" w:color="auto" w:fill="auto"/>
        <w:spacing w:before="0" w:line="317" w:lineRule="exact"/>
        <w:ind w:firstLine="740"/>
      </w:pPr>
      <w:r>
        <w:t>Могут вводиться дополнительные (специальные) награды от конкурсной комиссии, спонсоров и др.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247"/>
        </w:tabs>
        <w:spacing w:before="0" w:after="300" w:line="317" w:lineRule="exact"/>
        <w:ind w:firstLine="740"/>
      </w:pPr>
      <w:r>
        <w:t>Расходы на организацию и проведение Конкурса осуществляются за счет средств, предусмотренных организатору законом Алтайского края о краевом бюджете на соотве</w:t>
      </w:r>
      <w:r>
        <w:t>тствующий год и соответствующий период.</w:t>
      </w:r>
    </w:p>
    <w:p w:rsidR="003D56C3" w:rsidRPr="006E7BC3" w:rsidRDefault="008D14C8">
      <w:pPr>
        <w:pStyle w:val="20"/>
        <w:numPr>
          <w:ilvl w:val="0"/>
          <w:numId w:val="1"/>
        </w:numPr>
        <w:shd w:val="clear" w:color="auto" w:fill="auto"/>
        <w:tabs>
          <w:tab w:val="left" w:pos="3244"/>
        </w:tabs>
        <w:spacing w:before="0" w:line="317" w:lineRule="exact"/>
        <w:ind w:left="2880" w:firstLine="0"/>
        <w:rPr>
          <w:b/>
        </w:rPr>
      </w:pPr>
      <w:r w:rsidRPr="006E7BC3">
        <w:rPr>
          <w:b/>
        </w:rPr>
        <w:t>Заключительные положения</w:t>
      </w:r>
    </w:p>
    <w:p w:rsidR="003D56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257"/>
        </w:tabs>
        <w:spacing w:before="0" w:line="317" w:lineRule="exact"/>
        <w:ind w:firstLine="740"/>
      </w:pPr>
      <w:r>
        <w:t>Результаты проведения Конкурса освещаются на официальных сайтах Алтайского краевого инновационного банка данных, Главного управления экономики и инвестиций Алтайского края, и (или) в средства</w:t>
      </w:r>
      <w:r>
        <w:t>х массовой информации.</w:t>
      </w:r>
    </w:p>
    <w:p w:rsidR="003D56C3" w:rsidRPr="006E7BC3" w:rsidRDefault="008D14C8">
      <w:pPr>
        <w:pStyle w:val="20"/>
        <w:numPr>
          <w:ilvl w:val="1"/>
          <w:numId w:val="1"/>
        </w:numPr>
        <w:shd w:val="clear" w:color="auto" w:fill="auto"/>
        <w:tabs>
          <w:tab w:val="left" w:pos="1247"/>
        </w:tabs>
        <w:spacing w:before="0" w:line="317" w:lineRule="exact"/>
        <w:ind w:firstLine="740"/>
      </w:pPr>
      <w:r>
        <w:t>Исследовательские работы победителей Конкурса не могут быть заявлены для участия в Конкурсах, проведение</w:t>
      </w:r>
      <w:r>
        <w:t xml:space="preserve"> которых за</w:t>
      </w:r>
      <w:r w:rsidR="006E7BC3">
        <w:t>планировано на последующие годы.</w:t>
      </w:r>
    </w:p>
    <w:p w:rsidR="006E7BC3" w:rsidRPr="006E7BC3" w:rsidRDefault="006E7BC3" w:rsidP="006E7BC3">
      <w:pPr>
        <w:pStyle w:val="20"/>
        <w:shd w:val="clear" w:color="auto" w:fill="auto"/>
        <w:tabs>
          <w:tab w:val="left" w:pos="1247"/>
        </w:tabs>
        <w:spacing w:before="0" w:line="317" w:lineRule="exact"/>
        <w:ind w:firstLine="0"/>
      </w:pPr>
    </w:p>
    <w:p w:rsidR="006E7BC3" w:rsidRPr="006E7BC3" w:rsidRDefault="006E7BC3" w:rsidP="006E7BC3">
      <w:pPr>
        <w:pStyle w:val="20"/>
        <w:shd w:val="clear" w:color="auto" w:fill="auto"/>
        <w:tabs>
          <w:tab w:val="left" w:pos="1247"/>
        </w:tabs>
        <w:spacing w:before="0" w:line="317" w:lineRule="exact"/>
        <w:ind w:firstLine="0"/>
      </w:pPr>
    </w:p>
    <w:p w:rsidR="006E7BC3" w:rsidRPr="006E7BC3" w:rsidRDefault="006E7BC3" w:rsidP="006E7BC3">
      <w:pPr>
        <w:pStyle w:val="20"/>
        <w:shd w:val="clear" w:color="auto" w:fill="auto"/>
        <w:tabs>
          <w:tab w:val="left" w:pos="1247"/>
        </w:tabs>
        <w:spacing w:before="0" w:line="317" w:lineRule="exact"/>
        <w:ind w:firstLine="0"/>
      </w:pPr>
    </w:p>
    <w:p w:rsidR="006E7BC3" w:rsidRPr="006E7BC3" w:rsidRDefault="006E7BC3" w:rsidP="006E7BC3">
      <w:pPr>
        <w:pStyle w:val="20"/>
        <w:shd w:val="clear" w:color="auto" w:fill="auto"/>
        <w:tabs>
          <w:tab w:val="left" w:pos="1247"/>
        </w:tabs>
        <w:spacing w:before="0" w:line="317" w:lineRule="exact"/>
        <w:ind w:firstLine="0"/>
      </w:pPr>
    </w:p>
    <w:p w:rsidR="006E7BC3" w:rsidRPr="006E7BC3" w:rsidRDefault="006E7BC3" w:rsidP="006E7BC3">
      <w:pPr>
        <w:pStyle w:val="20"/>
        <w:shd w:val="clear" w:color="auto" w:fill="auto"/>
        <w:tabs>
          <w:tab w:val="left" w:pos="1247"/>
        </w:tabs>
        <w:spacing w:before="0" w:line="317" w:lineRule="exact"/>
        <w:ind w:firstLine="0"/>
      </w:pPr>
    </w:p>
    <w:p w:rsidR="006E7BC3" w:rsidRPr="006E7BC3" w:rsidRDefault="006E7BC3" w:rsidP="006E7BC3">
      <w:pPr>
        <w:pStyle w:val="20"/>
        <w:shd w:val="clear" w:color="auto" w:fill="auto"/>
        <w:tabs>
          <w:tab w:val="left" w:pos="1247"/>
        </w:tabs>
        <w:spacing w:before="0" w:line="317" w:lineRule="exact"/>
        <w:ind w:firstLine="0"/>
      </w:pPr>
    </w:p>
    <w:p w:rsidR="006E7BC3" w:rsidRPr="006E7BC3" w:rsidRDefault="006E7BC3" w:rsidP="006E7BC3">
      <w:pPr>
        <w:pStyle w:val="20"/>
        <w:shd w:val="clear" w:color="auto" w:fill="auto"/>
        <w:tabs>
          <w:tab w:val="left" w:pos="1247"/>
        </w:tabs>
        <w:spacing w:before="0" w:line="317" w:lineRule="exact"/>
        <w:ind w:firstLine="0"/>
      </w:pPr>
    </w:p>
    <w:p w:rsidR="006E7BC3" w:rsidRPr="006E7BC3" w:rsidRDefault="006E7BC3" w:rsidP="006E7BC3">
      <w:pPr>
        <w:pStyle w:val="20"/>
        <w:shd w:val="clear" w:color="auto" w:fill="auto"/>
        <w:tabs>
          <w:tab w:val="left" w:pos="1247"/>
        </w:tabs>
        <w:spacing w:before="0" w:line="317" w:lineRule="exact"/>
        <w:ind w:firstLine="0"/>
      </w:pPr>
    </w:p>
    <w:p w:rsidR="006E7BC3" w:rsidRPr="006E7BC3" w:rsidRDefault="006E7BC3" w:rsidP="006E7BC3">
      <w:pPr>
        <w:pStyle w:val="20"/>
        <w:shd w:val="clear" w:color="auto" w:fill="auto"/>
        <w:tabs>
          <w:tab w:val="left" w:pos="1247"/>
        </w:tabs>
        <w:spacing w:before="0" w:line="317" w:lineRule="exact"/>
        <w:ind w:firstLine="0"/>
      </w:pPr>
    </w:p>
    <w:p w:rsidR="006E7BC3" w:rsidRPr="006E7BC3" w:rsidRDefault="006E7BC3" w:rsidP="006E7BC3">
      <w:pPr>
        <w:pStyle w:val="20"/>
        <w:shd w:val="clear" w:color="auto" w:fill="auto"/>
        <w:spacing w:before="0" w:after="232" w:line="307" w:lineRule="exact"/>
        <w:ind w:firstLine="0"/>
        <w:jc w:val="center"/>
        <w:rPr>
          <w:b/>
        </w:rPr>
      </w:pPr>
      <w:r w:rsidRPr="006E7BC3">
        <w:rPr>
          <w:b/>
        </w:rPr>
        <w:t>Требования к оформлению исследовательских работ в рамках участия в краевом конкурсе исследовательских работ «Научное наследие Алтая»</w:t>
      </w:r>
    </w:p>
    <w:p w:rsidR="006E7BC3" w:rsidRDefault="006E7BC3" w:rsidP="006E7BC3">
      <w:pPr>
        <w:pStyle w:val="20"/>
        <w:numPr>
          <w:ilvl w:val="0"/>
          <w:numId w:val="3"/>
        </w:numPr>
        <w:shd w:val="clear" w:color="auto" w:fill="auto"/>
        <w:tabs>
          <w:tab w:val="left" w:pos="1069"/>
        </w:tabs>
        <w:spacing w:before="0" w:line="317" w:lineRule="exact"/>
        <w:ind w:firstLine="760"/>
      </w:pPr>
      <w:r>
        <w:t>В тексте не допускается сокращение наименований, за исключением общепринятых.</w:t>
      </w:r>
    </w:p>
    <w:p w:rsidR="006E7BC3" w:rsidRDefault="006E7BC3" w:rsidP="006E7BC3">
      <w:pPr>
        <w:pStyle w:val="20"/>
        <w:numPr>
          <w:ilvl w:val="0"/>
          <w:numId w:val="3"/>
        </w:numPr>
        <w:shd w:val="clear" w:color="auto" w:fill="auto"/>
        <w:tabs>
          <w:tab w:val="left" w:pos="1069"/>
        </w:tabs>
        <w:spacing w:before="0" w:line="317" w:lineRule="exact"/>
        <w:ind w:firstLine="760"/>
      </w:pPr>
      <w:r>
        <w:t>Страницы работы следует нумеровать арабскими цифрами, соблюдая сквозную нумерацию по всему тексту.</w:t>
      </w:r>
    </w:p>
    <w:p w:rsidR="006E7BC3" w:rsidRDefault="006E7BC3" w:rsidP="006E7BC3">
      <w:pPr>
        <w:pStyle w:val="20"/>
        <w:numPr>
          <w:ilvl w:val="0"/>
          <w:numId w:val="3"/>
        </w:numPr>
        <w:shd w:val="clear" w:color="auto" w:fill="auto"/>
        <w:tabs>
          <w:tab w:val="left" w:pos="1088"/>
        </w:tabs>
        <w:spacing w:before="0" w:line="317" w:lineRule="exact"/>
        <w:ind w:firstLine="760"/>
      </w:pPr>
      <w:r>
        <w:t>На титульном листе работы указывается следующая информация об участнике Конкурса:</w:t>
      </w:r>
    </w:p>
    <w:p w:rsidR="006E7BC3" w:rsidRDefault="006E7BC3" w:rsidP="006E7BC3">
      <w:pPr>
        <w:pStyle w:val="20"/>
        <w:shd w:val="clear" w:color="auto" w:fill="auto"/>
        <w:spacing w:before="0" w:line="317" w:lineRule="exact"/>
        <w:ind w:left="760" w:right="6120" w:firstLine="0"/>
        <w:jc w:val="left"/>
      </w:pPr>
      <w:r>
        <w:t>название работы; название номинации;</w:t>
      </w:r>
    </w:p>
    <w:p w:rsidR="006E7BC3" w:rsidRDefault="006E7BC3" w:rsidP="006E7BC3">
      <w:pPr>
        <w:pStyle w:val="20"/>
        <w:shd w:val="clear" w:color="auto" w:fill="auto"/>
        <w:spacing w:before="0" w:line="317" w:lineRule="exact"/>
        <w:ind w:left="760" w:firstLine="0"/>
        <w:jc w:val="left"/>
      </w:pPr>
      <w:r>
        <w:t>фамилия, имя, отчество участника (полностью), контактный телефон; наименование образовательного учреждения, класс/курс/группа; фамилия, имя, отчество (полностью), квалификационная категория (при наличии) педагога, подготовившего участника Конкурса.</w:t>
      </w:r>
    </w:p>
    <w:p w:rsidR="006E7BC3" w:rsidRDefault="006E7BC3" w:rsidP="006E7BC3">
      <w:pPr>
        <w:pStyle w:val="20"/>
        <w:numPr>
          <w:ilvl w:val="0"/>
          <w:numId w:val="3"/>
        </w:numPr>
        <w:shd w:val="clear" w:color="auto" w:fill="auto"/>
        <w:tabs>
          <w:tab w:val="left" w:pos="1133"/>
        </w:tabs>
        <w:spacing w:before="0" w:line="317" w:lineRule="exact"/>
        <w:ind w:firstLine="760"/>
      </w:pPr>
      <w:r>
        <w:t>Объем исследовательской работы составляет:</w:t>
      </w:r>
    </w:p>
    <w:p w:rsidR="006E7BC3" w:rsidRDefault="006E7BC3" w:rsidP="006E7BC3">
      <w:pPr>
        <w:pStyle w:val="20"/>
        <w:shd w:val="clear" w:color="auto" w:fill="auto"/>
        <w:spacing w:before="0" w:line="317" w:lineRule="exact"/>
        <w:ind w:firstLine="760"/>
      </w:pPr>
      <w:r>
        <w:t>для учащихся 9-11 классов общеобразовательных учреждений: не менее 10 тыс., не более 40 тыс. печатных знаков;</w:t>
      </w:r>
    </w:p>
    <w:p w:rsidR="006E7BC3" w:rsidRDefault="006E7BC3" w:rsidP="006E7BC3">
      <w:pPr>
        <w:pStyle w:val="20"/>
        <w:shd w:val="clear" w:color="auto" w:fill="auto"/>
        <w:spacing w:before="0" w:line="317" w:lineRule="exact"/>
        <w:ind w:firstLine="760"/>
      </w:pPr>
      <w:r>
        <w:t>для студентов образовательных учреждений среднего и высшего образования: не менее 20 тыс., не более 80 тыс. печатных знаков.</w:t>
      </w:r>
    </w:p>
    <w:p w:rsidR="006E7BC3" w:rsidRDefault="006E7BC3" w:rsidP="006E7BC3">
      <w:pPr>
        <w:pStyle w:val="20"/>
        <w:numPr>
          <w:ilvl w:val="0"/>
          <w:numId w:val="3"/>
        </w:numPr>
        <w:shd w:val="clear" w:color="auto" w:fill="auto"/>
        <w:tabs>
          <w:tab w:val="left" w:pos="1074"/>
        </w:tabs>
        <w:spacing w:before="0" w:line="317" w:lineRule="exact"/>
        <w:ind w:firstLine="760"/>
      </w:pPr>
      <w:r>
        <w:t xml:space="preserve">Допускается печатный текст формата А4 через 1,5 интервала на одной стороне листа, шрифт </w:t>
      </w:r>
      <w:r>
        <w:rPr>
          <w:lang w:val="en-US" w:eastAsia="en-US" w:bidi="en-US"/>
        </w:rPr>
        <w:t>Times</w:t>
      </w:r>
      <w:r w:rsidRPr="006E7BC3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6E7BC3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6E7BC3">
        <w:rPr>
          <w:lang w:eastAsia="en-US" w:bidi="en-US"/>
        </w:rPr>
        <w:t xml:space="preserve">, </w:t>
      </w:r>
      <w:r>
        <w:t>красная строка - 1,25 см; выравнивание - «по ширине»; поля: верхнее - 2 см, нижнее - 2 см, левое - 3 см, правое - 1,5 см.</w:t>
      </w:r>
    </w:p>
    <w:p w:rsidR="006E7BC3" w:rsidRDefault="006E7BC3" w:rsidP="006E7BC3">
      <w:pPr>
        <w:pStyle w:val="20"/>
        <w:numPr>
          <w:ilvl w:val="0"/>
          <w:numId w:val="3"/>
        </w:numPr>
        <w:shd w:val="clear" w:color="auto" w:fill="auto"/>
        <w:tabs>
          <w:tab w:val="left" w:pos="1074"/>
        </w:tabs>
        <w:spacing w:before="0" w:line="317" w:lineRule="exact"/>
        <w:ind w:firstLine="760"/>
      </w:pPr>
      <w:r>
        <w:t>Структура исследовательской работы должна включать следующие разделы:</w:t>
      </w:r>
    </w:p>
    <w:p w:rsidR="006E7BC3" w:rsidRDefault="006E7BC3" w:rsidP="006E7BC3">
      <w:pPr>
        <w:pStyle w:val="20"/>
        <w:shd w:val="clear" w:color="auto" w:fill="auto"/>
        <w:spacing w:before="0" w:line="317" w:lineRule="exact"/>
        <w:ind w:firstLine="760"/>
      </w:pPr>
      <w:r>
        <w:t>Титульный лист,</w:t>
      </w:r>
    </w:p>
    <w:p w:rsidR="006E7BC3" w:rsidRDefault="006E7BC3" w:rsidP="006E7BC3">
      <w:pPr>
        <w:pStyle w:val="20"/>
        <w:shd w:val="clear" w:color="auto" w:fill="auto"/>
        <w:spacing w:before="0" w:line="317" w:lineRule="exact"/>
        <w:ind w:firstLine="760"/>
      </w:pPr>
      <w:r>
        <w:t>Оглавление;</w:t>
      </w:r>
    </w:p>
    <w:p w:rsidR="006E7BC3" w:rsidRDefault="006E7BC3" w:rsidP="006E7BC3">
      <w:pPr>
        <w:pStyle w:val="20"/>
        <w:shd w:val="clear" w:color="auto" w:fill="auto"/>
        <w:spacing w:before="0" w:line="317" w:lineRule="exact"/>
        <w:ind w:firstLine="760"/>
      </w:pPr>
      <w:r>
        <w:t>Введение;</w:t>
      </w:r>
    </w:p>
    <w:p w:rsidR="006E7BC3" w:rsidRDefault="006E7BC3" w:rsidP="006E7BC3">
      <w:pPr>
        <w:pStyle w:val="20"/>
        <w:shd w:val="clear" w:color="auto" w:fill="auto"/>
        <w:spacing w:before="0" w:line="317" w:lineRule="exact"/>
        <w:ind w:firstLine="760"/>
      </w:pPr>
      <w:r>
        <w:t>Основное содержание;</w:t>
      </w:r>
    </w:p>
    <w:p w:rsidR="006E7BC3" w:rsidRDefault="006E7BC3" w:rsidP="006E7BC3">
      <w:pPr>
        <w:pStyle w:val="20"/>
        <w:shd w:val="clear" w:color="auto" w:fill="auto"/>
        <w:spacing w:before="0" w:line="317" w:lineRule="exact"/>
        <w:ind w:firstLine="760"/>
      </w:pPr>
      <w:r>
        <w:t>Заключение;</w:t>
      </w:r>
    </w:p>
    <w:p w:rsidR="006E7BC3" w:rsidRDefault="006E7BC3" w:rsidP="006E7BC3">
      <w:pPr>
        <w:pStyle w:val="20"/>
        <w:shd w:val="clear" w:color="auto" w:fill="auto"/>
        <w:spacing w:before="0" w:line="317" w:lineRule="exact"/>
        <w:ind w:firstLine="760"/>
      </w:pPr>
      <w:r>
        <w:t>Список использованной литературы;</w:t>
      </w:r>
    </w:p>
    <w:p w:rsidR="006E7BC3" w:rsidRDefault="006E7BC3" w:rsidP="006E7BC3">
      <w:pPr>
        <w:pStyle w:val="20"/>
        <w:shd w:val="clear" w:color="auto" w:fill="auto"/>
        <w:spacing w:before="0" w:line="317" w:lineRule="exact"/>
        <w:ind w:firstLine="760"/>
      </w:pPr>
      <w:r>
        <w:t>Приложения (при необходимости).</w:t>
      </w:r>
    </w:p>
    <w:p w:rsidR="006E7BC3" w:rsidRDefault="006E7BC3" w:rsidP="006E7BC3">
      <w:pPr>
        <w:pStyle w:val="20"/>
        <w:numPr>
          <w:ilvl w:val="0"/>
          <w:numId w:val="3"/>
        </w:numPr>
        <w:shd w:val="clear" w:color="auto" w:fill="auto"/>
        <w:tabs>
          <w:tab w:val="left" w:pos="1064"/>
        </w:tabs>
        <w:spacing w:before="0" w:line="317" w:lineRule="exact"/>
        <w:ind w:firstLine="760"/>
      </w:pPr>
      <w:r>
        <w:t>Таблицы, иллюстрации, рисунки допускается выполнять в виде приложений в конце исследовательской работы.</w:t>
      </w:r>
    </w:p>
    <w:p w:rsidR="006E7BC3" w:rsidRPr="006E7BC3" w:rsidRDefault="006E7BC3" w:rsidP="006E7BC3">
      <w:pPr>
        <w:pStyle w:val="20"/>
        <w:numPr>
          <w:ilvl w:val="0"/>
          <w:numId w:val="3"/>
        </w:numPr>
        <w:shd w:val="clear" w:color="auto" w:fill="auto"/>
        <w:tabs>
          <w:tab w:val="left" w:pos="1069"/>
        </w:tabs>
        <w:spacing w:before="0" w:line="317" w:lineRule="exact"/>
        <w:ind w:firstLine="760"/>
        <w:sectPr w:rsidR="006E7BC3" w:rsidRPr="006E7BC3">
          <w:headerReference w:type="even" r:id="rId8"/>
          <w:headerReference w:type="default" r:id="rId9"/>
          <w:headerReference w:type="first" r:id="rId10"/>
          <w:footerReference w:type="first" r:id="rId11"/>
          <w:pgSz w:w="11900" w:h="16840"/>
          <w:pgMar w:top="1122" w:right="827" w:bottom="813" w:left="1675" w:header="0" w:footer="3" w:gutter="0"/>
          <w:pgNumType w:start="2"/>
          <w:cols w:space="720"/>
          <w:noEndnote/>
          <w:titlePg/>
          <w:docGrid w:linePitch="360"/>
        </w:sectPr>
      </w:pPr>
      <w:r>
        <w:t>На Конкурс не принимаются работы без ссылок на источники и работы, полученные иным путём кроме собственного труда.</w:t>
      </w:r>
    </w:p>
    <w:p w:rsidR="003D56C3" w:rsidRPr="006E7BC3" w:rsidRDefault="003D56C3">
      <w:pPr>
        <w:rPr>
          <w:sz w:val="2"/>
          <w:szCs w:val="2"/>
        </w:rPr>
        <w:sectPr w:rsidR="003D56C3" w:rsidRPr="006E7BC3">
          <w:headerReference w:type="even" r:id="rId12"/>
          <w:headerReference w:type="default" r:id="rId13"/>
          <w:headerReference w:type="first" r:id="rId14"/>
          <w:footerReference w:type="first" r:id="rId15"/>
          <w:pgSz w:w="11900" w:h="16840"/>
          <w:pgMar w:top="1122" w:right="827" w:bottom="813" w:left="1675" w:header="0" w:footer="3" w:gutter="0"/>
          <w:pgNumType w:start="6"/>
          <w:cols w:space="720"/>
          <w:noEndnote/>
          <w:docGrid w:linePitch="360"/>
        </w:sectPr>
      </w:pPr>
    </w:p>
    <w:p w:rsidR="003D56C3" w:rsidRPr="006E7BC3" w:rsidRDefault="003D56C3" w:rsidP="006E7BC3">
      <w:pPr>
        <w:pStyle w:val="20"/>
        <w:shd w:val="clear" w:color="auto" w:fill="auto"/>
        <w:tabs>
          <w:tab w:val="left" w:pos="1069"/>
        </w:tabs>
        <w:spacing w:before="0" w:line="317" w:lineRule="exact"/>
        <w:ind w:firstLine="0"/>
      </w:pPr>
    </w:p>
    <w:sectPr w:rsidR="003D56C3" w:rsidRPr="006E7BC3" w:rsidSect="003D56C3">
      <w:pgSz w:w="11900" w:h="16840"/>
      <w:pgMar w:top="432" w:right="727" w:bottom="432" w:left="17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4C8" w:rsidRDefault="008D14C8" w:rsidP="003D56C3">
      <w:r>
        <w:separator/>
      </w:r>
    </w:p>
  </w:endnote>
  <w:endnote w:type="continuationSeparator" w:id="1">
    <w:p w:rsidR="008D14C8" w:rsidRDefault="008D14C8" w:rsidP="003D5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6C3" w:rsidRDefault="003D56C3">
    <w:pPr>
      <w:rPr>
        <w:sz w:val="2"/>
        <w:szCs w:val="2"/>
      </w:rPr>
    </w:pPr>
    <w:r w:rsidRPr="003D56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9.6pt;margin-top:834.1pt;width:.95pt;height:5.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56C3" w:rsidRDefault="008D14C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6C3" w:rsidRDefault="003D56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4C8" w:rsidRDefault="008D14C8"/>
  </w:footnote>
  <w:footnote w:type="continuationSeparator" w:id="1">
    <w:p w:rsidR="008D14C8" w:rsidRDefault="008D14C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6C3" w:rsidRDefault="003D56C3">
    <w:pPr>
      <w:rPr>
        <w:sz w:val="2"/>
        <w:szCs w:val="2"/>
      </w:rPr>
    </w:pPr>
    <w:r w:rsidRPr="003D56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7pt;margin-top:18pt;width:5.5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56C3" w:rsidRDefault="008D14C8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6C3" w:rsidRDefault="003D56C3">
    <w:pPr>
      <w:rPr>
        <w:sz w:val="2"/>
        <w:szCs w:val="2"/>
      </w:rPr>
    </w:pPr>
    <w:r w:rsidRPr="003D56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6.35pt;margin-top:34.15pt;width:5.05pt;height:9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56C3" w:rsidRDefault="003D56C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6E7BC3" w:rsidRPr="006E7BC3">
                    <w:rPr>
                      <w:rStyle w:val="a9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6C3" w:rsidRDefault="003D56C3">
    <w:pPr>
      <w:rPr>
        <w:sz w:val="2"/>
        <w:szCs w:val="2"/>
      </w:rPr>
    </w:pPr>
    <w:r w:rsidRPr="003D56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6.35pt;margin-top:34.15pt;width:5.05pt;height:9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56C3" w:rsidRDefault="003D56C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6E7BC3" w:rsidRPr="006E7BC3">
                    <w:rPr>
                      <w:rStyle w:val="a9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6C3" w:rsidRDefault="003D56C3">
    <w:pPr>
      <w:rPr>
        <w:sz w:val="2"/>
        <w:szCs w:val="2"/>
      </w:rPr>
    </w:pPr>
    <w:r w:rsidRPr="003D56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5pt;margin-top:34.15pt;width:5.5pt;height:9.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56C3" w:rsidRDefault="003D56C3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6E7BC3" w:rsidRPr="006E7BC3">
                    <w:rPr>
                      <w:rStyle w:val="a7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6C3" w:rsidRDefault="003D56C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6C3" w:rsidRDefault="003D56C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6C3" w:rsidRDefault="003D56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812FE"/>
    <w:multiLevelType w:val="multilevel"/>
    <w:tmpl w:val="17B4A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503903"/>
    <w:multiLevelType w:val="multilevel"/>
    <w:tmpl w:val="BA12C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AE288A"/>
    <w:multiLevelType w:val="multilevel"/>
    <w:tmpl w:val="C5C6F5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D56C3"/>
    <w:rsid w:val="003D56C3"/>
    <w:rsid w:val="006E7BC3"/>
    <w:rsid w:val="008D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56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56C3"/>
    <w:rPr>
      <w:color w:val="648BCB"/>
      <w:u w:val="single"/>
    </w:rPr>
  </w:style>
  <w:style w:type="character" w:customStyle="1" w:styleId="Exact">
    <w:name w:val="Подпись к картинке Exact"/>
    <w:basedOn w:val="a0"/>
    <w:link w:val="a4"/>
    <w:rsid w:val="003D5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3D5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3D5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3D56C3"/>
    <w:rPr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42">
    <w:name w:val="Основной текст (4)"/>
    <w:basedOn w:val="4"/>
    <w:rsid w:val="003D56C3"/>
    <w:rPr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D5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3D5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3D56C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3D56C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MicrosoftSansSerif115pt">
    <w:name w:val="Основной текст (2) + Microsoft Sans Serif;11;5 pt;Курсив"/>
    <w:basedOn w:val="2"/>
    <w:rsid w:val="003D56C3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">
    <w:name w:val="Основной текст (2)"/>
    <w:basedOn w:val="2"/>
    <w:rsid w:val="003D56C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8">
    <w:name w:val="Колонтитул"/>
    <w:basedOn w:val="a5"/>
    <w:rsid w:val="003D56C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Колонтитул"/>
    <w:basedOn w:val="a5"/>
    <w:rsid w:val="003D56C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3D56C3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3D56C3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pt">
    <w:name w:val="Основной текст (2) + 11 pt"/>
    <w:basedOn w:val="2"/>
    <w:rsid w:val="003D56C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3D56C3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3D56C3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3D56C3"/>
    <w:pPr>
      <w:shd w:val="clear" w:color="auto" w:fill="FFFFFF"/>
      <w:spacing w:after="480" w:line="235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3D56C3"/>
    <w:pPr>
      <w:shd w:val="clear" w:color="auto" w:fill="FFFFFF"/>
      <w:spacing w:before="120" w:line="235" w:lineRule="exact"/>
      <w:ind w:hanging="1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3D56C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1150</Words>
  <Characters>6556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2015-09-18T07:55:00Z</dcterms:created>
  <dcterms:modified xsi:type="dcterms:W3CDTF">2015-09-18T08:02:00Z</dcterms:modified>
</cp:coreProperties>
</file>